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9A76F"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5677DB07" w14:textId="77777777" w:rsidR="00EC660A" w:rsidRDefault="00EC660A" w:rsidP="00FB5485">
      <w:pPr>
        <w:jc w:val="center"/>
        <w:rPr>
          <w:rFonts w:ascii="Cambria" w:hAnsi="Cambria"/>
          <w:i/>
          <w:iCs/>
        </w:rPr>
      </w:pPr>
      <w:r w:rsidRPr="00EC660A">
        <w:rPr>
          <w:rFonts w:ascii="Cambria" w:hAnsi="Cambria"/>
          <w:i/>
          <w:iCs/>
        </w:rPr>
        <w:t xml:space="preserve">Analiză structurală în chimie </w:t>
      </w:r>
    </w:p>
    <w:p w14:paraId="583483E1" w14:textId="60C09097" w:rsidR="00123B64" w:rsidRPr="00743CD2" w:rsidRDefault="00123B64" w:rsidP="00FB5485">
      <w:pPr>
        <w:jc w:val="center"/>
        <w:rPr>
          <w:rFonts w:ascii="Cambria" w:hAnsi="Cambria"/>
        </w:rPr>
      </w:pPr>
      <w:r w:rsidRPr="001C2668">
        <w:rPr>
          <w:rFonts w:ascii="Cambria" w:hAnsi="Cambria"/>
        </w:rPr>
        <w:t>Anul universitar</w:t>
      </w:r>
      <w:r w:rsidR="00632190" w:rsidRPr="00743CD2">
        <w:rPr>
          <w:rFonts w:ascii="Cambria" w:hAnsi="Cambria"/>
        </w:rPr>
        <w:t xml:space="preserve"> </w:t>
      </w:r>
      <w:r w:rsidR="007F4476" w:rsidRPr="00743CD2">
        <w:rPr>
          <w:rFonts w:ascii="Cambria" w:hAnsi="Cambria"/>
        </w:rPr>
        <w:t>2026-2027</w:t>
      </w:r>
    </w:p>
    <w:p w14:paraId="71B43696" w14:textId="77777777" w:rsidR="002315D2" w:rsidRPr="001C2668" w:rsidRDefault="002315D2" w:rsidP="002315D2">
      <w:pPr>
        <w:rPr>
          <w:rFonts w:ascii="Cambria" w:hAnsi="Cambria"/>
          <w:color w:val="FF0000"/>
          <w:sz w:val="20"/>
          <w:szCs w:val="20"/>
        </w:rPr>
      </w:pPr>
    </w:p>
    <w:p w14:paraId="299F0F41"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D51618" w14:paraId="7300B76A" w14:textId="77777777" w:rsidTr="00820A4F">
        <w:trPr>
          <w:trHeight w:val="284"/>
        </w:trPr>
        <w:tc>
          <w:tcPr>
            <w:tcW w:w="3403" w:type="dxa"/>
            <w:vAlign w:val="center"/>
          </w:tcPr>
          <w:p w14:paraId="561906B4"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1.1. Instituția de învățământ superior</w:t>
            </w:r>
          </w:p>
        </w:tc>
        <w:tc>
          <w:tcPr>
            <w:tcW w:w="7088" w:type="dxa"/>
            <w:vAlign w:val="center"/>
          </w:tcPr>
          <w:p w14:paraId="19231C48" w14:textId="52267601" w:rsidR="00D51618" w:rsidRPr="00D51618" w:rsidRDefault="00743CD2"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743CD2">
              <w:rPr>
                <w:rFonts w:ascii="Cambria" w:eastAsia="Times New Roman" w:hAnsi="Cambria" w:cs="Times New Roman"/>
                <w:kern w:val="0"/>
                <w:sz w:val="20"/>
                <w:szCs w:val="22"/>
                <w:lang w:eastAsia="zh-CN"/>
              </w:rPr>
              <w:t>Universitatea Babeş-Bolyai, Cluj-Napoca</w:t>
            </w:r>
          </w:p>
        </w:tc>
      </w:tr>
      <w:tr w:rsidR="00D51618" w:rsidRPr="00D51618" w14:paraId="611C80E3" w14:textId="77777777" w:rsidTr="00820A4F">
        <w:trPr>
          <w:trHeight w:val="284"/>
        </w:trPr>
        <w:tc>
          <w:tcPr>
            <w:tcW w:w="3403" w:type="dxa"/>
            <w:vAlign w:val="center"/>
          </w:tcPr>
          <w:p w14:paraId="7D8965B9" w14:textId="77777777" w:rsidR="00D51618" w:rsidRPr="00D51618"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1.2. Facultatea</w:t>
            </w:r>
          </w:p>
        </w:tc>
        <w:tc>
          <w:tcPr>
            <w:tcW w:w="7088" w:type="dxa"/>
            <w:vAlign w:val="center"/>
          </w:tcPr>
          <w:p w14:paraId="1B10731B" w14:textId="2F18D902" w:rsidR="00D51618" w:rsidRPr="00D51618" w:rsidRDefault="00743CD2"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743CD2">
              <w:rPr>
                <w:rFonts w:ascii="Cambria" w:eastAsia="Times New Roman" w:hAnsi="Cambria" w:cs="Times New Roman"/>
                <w:kern w:val="0"/>
                <w:sz w:val="20"/>
                <w:szCs w:val="22"/>
                <w:lang w:eastAsia="zh-CN"/>
              </w:rPr>
              <w:t>Facultatea de Chimie şi Inginerie Chimică</w:t>
            </w:r>
          </w:p>
        </w:tc>
      </w:tr>
      <w:tr w:rsidR="00D51618" w:rsidRPr="00D51618" w14:paraId="3159546E" w14:textId="77777777" w:rsidTr="00820A4F">
        <w:trPr>
          <w:trHeight w:val="284"/>
        </w:trPr>
        <w:tc>
          <w:tcPr>
            <w:tcW w:w="3403" w:type="dxa"/>
            <w:vAlign w:val="center"/>
          </w:tcPr>
          <w:p w14:paraId="1D897981"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1.3. Departamentul</w:t>
            </w:r>
          </w:p>
        </w:tc>
        <w:tc>
          <w:tcPr>
            <w:tcW w:w="7088" w:type="dxa"/>
            <w:vAlign w:val="center"/>
          </w:tcPr>
          <w:p w14:paraId="3E071910" w14:textId="4F88AD04" w:rsidR="00D51618" w:rsidRPr="00D51618" w:rsidRDefault="00743CD2"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743CD2">
              <w:rPr>
                <w:rFonts w:ascii="Cambria" w:eastAsia="Times New Roman" w:hAnsi="Cambria" w:cs="Times New Roman"/>
                <w:kern w:val="0"/>
                <w:sz w:val="20"/>
                <w:szCs w:val="22"/>
                <w:lang w:eastAsia="zh-CN"/>
              </w:rPr>
              <w:t xml:space="preserve">Chimie </w:t>
            </w:r>
            <w:r>
              <w:rPr>
                <w:rFonts w:ascii="Cambria" w:eastAsia="Times New Roman" w:hAnsi="Cambria" w:cs="Times New Roman"/>
                <w:kern w:val="0"/>
                <w:sz w:val="20"/>
                <w:szCs w:val="22"/>
                <w:lang w:eastAsia="zh-CN"/>
              </w:rPr>
              <w:t>ş</w:t>
            </w:r>
            <w:r w:rsidRPr="00743CD2">
              <w:rPr>
                <w:rFonts w:ascii="Cambria" w:eastAsia="Times New Roman" w:hAnsi="Cambria" w:cs="Times New Roman"/>
                <w:kern w:val="0"/>
                <w:sz w:val="20"/>
                <w:szCs w:val="22"/>
                <w:lang w:eastAsia="zh-CN"/>
              </w:rPr>
              <w:t>i Inginerie Chimic</w:t>
            </w:r>
            <w:r>
              <w:rPr>
                <w:rFonts w:ascii="Cambria" w:eastAsia="Times New Roman" w:hAnsi="Cambria" w:cs="Times New Roman"/>
                <w:kern w:val="0"/>
                <w:sz w:val="20"/>
                <w:szCs w:val="22"/>
                <w:lang w:eastAsia="zh-CN"/>
              </w:rPr>
              <w:t>ă</w:t>
            </w:r>
            <w:r w:rsidRPr="00743CD2">
              <w:rPr>
                <w:rFonts w:ascii="Cambria" w:eastAsia="Times New Roman" w:hAnsi="Cambria" w:cs="Times New Roman"/>
                <w:kern w:val="0"/>
                <w:sz w:val="20"/>
                <w:szCs w:val="22"/>
                <w:lang w:eastAsia="zh-CN"/>
              </w:rPr>
              <w:t xml:space="preserve"> Linia Maghiar</w:t>
            </w:r>
            <w:r>
              <w:rPr>
                <w:rFonts w:ascii="Cambria" w:eastAsia="Times New Roman" w:hAnsi="Cambria" w:cs="Times New Roman"/>
                <w:kern w:val="0"/>
                <w:sz w:val="20"/>
                <w:szCs w:val="22"/>
                <w:lang w:eastAsia="zh-CN"/>
              </w:rPr>
              <w:t>ă</w:t>
            </w:r>
          </w:p>
        </w:tc>
      </w:tr>
      <w:tr w:rsidR="00D51618" w:rsidRPr="00D51618" w14:paraId="26CE6A41" w14:textId="77777777" w:rsidTr="00820A4F">
        <w:trPr>
          <w:trHeight w:val="284"/>
        </w:trPr>
        <w:tc>
          <w:tcPr>
            <w:tcW w:w="3403" w:type="dxa"/>
            <w:vAlign w:val="center"/>
          </w:tcPr>
          <w:p w14:paraId="4B08BCBA"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1.4.</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Domeniul de studii</w:t>
            </w:r>
          </w:p>
        </w:tc>
        <w:tc>
          <w:tcPr>
            <w:tcW w:w="7088" w:type="dxa"/>
            <w:vAlign w:val="center"/>
          </w:tcPr>
          <w:p w14:paraId="293D1153" w14:textId="60CDC9E3" w:rsidR="00D51618" w:rsidRPr="00D51618" w:rsidRDefault="00743CD2"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Pr>
                <w:rFonts w:ascii="Cambria" w:eastAsia="Times New Roman" w:hAnsi="Cambria" w:cs="Times New Roman"/>
                <w:kern w:val="0"/>
                <w:sz w:val="20"/>
                <w:szCs w:val="22"/>
                <w:lang w:eastAsia="zh-CN"/>
              </w:rPr>
              <w:t>Chimie</w:t>
            </w:r>
          </w:p>
        </w:tc>
      </w:tr>
      <w:tr w:rsidR="00D51618" w:rsidRPr="00D51618" w14:paraId="2FD8BC18" w14:textId="77777777" w:rsidTr="00820A4F">
        <w:trPr>
          <w:trHeight w:val="284"/>
        </w:trPr>
        <w:tc>
          <w:tcPr>
            <w:tcW w:w="3403" w:type="dxa"/>
            <w:vAlign w:val="center"/>
          </w:tcPr>
          <w:p w14:paraId="57CF15EE"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vertAlign w:val="superscript"/>
                <w:lang w:eastAsia="zh-CN"/>
              </w:rPr>
            </w:pPr>
            <w:r w:rsidRPr="00D51618">
              <w:rPr>
                <w:rFonts w:ascii="Cambria" w:eastAsia="Times New Roman" w:hAnsi="Cambria" w:cs="Times New Roman"/>
                <w:kern w:val="0"/>
                <w:sz w:val="20"/>
                <w:szCs w:val="22"/>
                <w:lang w:eastAsia="zh-CN"/>
              </w:rPr>
              <w:t>1.5.</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Ciclul de studii</w:t>
            </w:r>
          </w:p>
        </w:tc>
        <w:tc>
          <w:tcPr>
            <w:tcW w:w="7088" w:type="dxa"/>
            <w:vAlign w:val="center"/>
          </w:tcPr>
          <w:p w14:paraId="3E892EE4" w14:textId="46D5F978" w:rsidR="00D70267" w:rsidRPr="00D51618" w:rsidRDefault="00743CD2"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743CD2">
              <w:rPr>
                <w:rFonts w:ascii="Cambria" w:eastAsia="Times New Roman" w:hAnsi="Cambria" w:cs="Times New Roman"/>
                <w:kern w:val="0"/>
                <w:sz w:val="20"/>
                <w:szCs w:val="22"/>
                <w:lang w:eastAsia="zh-CN"/>
              </w:rPr>
              <w:t>Licenţă</w:t>
            </w:r>
          </w:p>
        </w:tc>
      </w:tr>
      <w:tr w:rsidR="00D51618" w:rsidRPr="00D51618" w14:paraId="34D96CCB" w14:textId="77777777" w:rsidTr="00820A4F">
        <w:trPr>
          <w:trHeight w:val="284"/>
        </w:trPr>
        <w:tc>
          <w:tcPr>
            <w:tcW w:w="3403" w:type="dxa"/>
            <w:vAlign w:val="center"/>
          </w:tcPr>
          <w:p w14:paraId="28B4A156"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1.6. Programul de studii / Calificarea</w:t>
            </w:r>
          </w:p>
        </w:tc>
        <w:tc>
          <w:tcPr>
            <w:tcW w:w="7088" w:type="dxa"/>
            <w:vAlign w:val="center"/>
          </w:tcPr>
          <w:p w14:paraId="349E380F" w14:textId="02D4074E" w:rsidR="00D51618" w:rsidRPr="002B2ABB" w:rsidRDefault="00743CD2" w:rsidP="00FA4157">
            <w:pPr>
              <w:keepNext/>
              <w:suppressAutoHyphens/>
              <w:spacing w:after="0"/>
              <w:ind w:left="90" w:right="-625"/>
              <w:outlineLvl w:val="0"/>
              <w:rPr>
                <w:rFonts w:ascii="Cambria" w:eastAsia="Times New Roman" w:hAnsi="Cambria" w:cs="Times New Roman"/>
                <w:kern w:val="0"/>
                <w:sz w:val="20"/>
                <w:lang w:eastAsia="zh-CN"/>
              </w:rPr>
            </w:pPr>
            <w:r w:rsidRPr="00743CD2">
              <w:rPr>
                <w:rFonts w:ascii="Cambria" w:eastAsia="Times New Roman" w:hAnsi="Cambria" w:cs="Times New Roman"/>
                <w:kern w:val="0"/>
                <w:sz w:val="20"/>
                <w:szCs w:val="22"/>
                <w:lang w:eastAsia="zh-CN"/>
              </w:rPr>
              <w:t>Chimie/Chimist</w:t>
            </w:r>
          </w:p>
        </w:tc>
      </w:tr>
      <w:tr w:rsidR="00D51618" w:rsidRPr="00D51618" w14:paraId="510975E1" w14:textId="77777777" w:rsidTr="00820A4F">
        <w:trPr>
          <w:trHeight w:val="284"/>
        </w:trPr>
        <w:tc>
          <w:tcPr>
            <w:tcW w:w="3403" w:type="dxa"/>
            <w:vAlign w:val="center"/>
          </w:tcPr>
          <w:p w14:paraId="142F7D51"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1.7. Forma de învățământ</w:t>
            </w:r>
          </w:p>
        </w:tc>
        <w:tc>
          <w:tcPr>
            <w:tcW w:w="7088" w:type="dxa"/>
            <w:vAlign w:val="center"/>
          </w:tcPr>
          <w:p w14:paraId="7CE75088" w14:textId="082E46C6" w:rsidR="00D51618" w:rsidRPr="00D51618" w:rsidRDefault="00743CD2" w:rsidP="00D51618">
            <w:pPr>
              <w:keepNext/>
              <w:suppressAutoHyphens/>
              <w:spacing w:after="0" w:line="240" w:lineRule="auto"/>
              <w:ind w:right="-625"/>
              <w:outlineLvl w:val="0"/>
              <w:rPr>
                <w:rFonts w:ascii="Cambria" w:eastAsia="Times New Roman" w:hAnsi="Cambria" w:cs="Times New Roman"/>
                <w:kern w:val="0"/>
                <w:sz w:val="20"/>
                <w:szCs w:val="22"/>
                <w:lang w:eastAsia="zh-CN"/>
              </w:rPr>
            </w:pPr>
            <w:r w:rsidRPr="00743CD2">
              <w:rPr>
                <w:rFonts w:ascii="Cambria" w:eastAsia="Times New Roman" w:hAnsi="Cambria" w:cs="Times New Roman"/>
                <w:kern w:val="0"/>
                <w:sz w:val="20"/>
                <w:szCs w:val="22"/>
                <w:lang w:eastAsia="zh-CN"/>
              </w:rPr>
              <w:t>Învățământ cu frecvență</w:t>
            </w:r>
          </w:p>
        </w:tc>
      </w:tr>
    </w:tbl>
    <w:p w14:paraId="72FC17F8" w14:textId="77777777" w:rsidR="00FC204E" w:rsidRPr="001C2668" w:rsidRDefault="00FC204E" w:rsidP="00886616">
      <w:pPr>
        <w:spacing w:after="0"/>
        <w:rPr>
          <w:rFonts w:ascii="Cambria" w:hAnsi="Cambria"/>
          <w:b/>
          <w:sz w:val="20"/>
          <w:szCs w:val="20"/>
        </w:rPr>
      </w:pPr>
    </w:p>
    <w:p w14:paraId="4C308020" w14:textId="77777777"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BF2C1C" w:rsidRPr="00972DAD" w14:paraId="5411A657" w14:textId="77777777" w:rsidTr="00D55253">
        <w:trPr>
          <w:trHeight w:val="284"/>
        </w:trPr>
        <w:tc>
          <w:tcPr>
            <w:tcW w:w="2577" w:type="dxa"/>
            <w:vAlign w:val="center"/>
          </w:tcPr>
          <w:p w14:paraId="7BB02F5A"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961" w:type="dxa"/>
            <w:gridSpan w:val="4"/>
            <w:vAlign w:val="center"/>
          </w:tcPr>
          <w:p w14:paraId="311586D5" w14:textId="276529C3" w:rsidR="008F5E28" w:rsidRPr="00972DAD" w:rsidRDefault="00EC660A" w:rsidP="00C60F8E">
            <w:pPr>
              <w:suppressAutoHyphens/>
              <w:spacing w:after="0" w:line="240" w:lineRule="auto"/>
              <w:rPr>
                <w:rFonts w:ascii="Cambria" w:eastAsia="Times New Roman" w:hAnsi="Cambria" w:cs="Times New Roman"/>
                <w:b/>
                <w:sz w:val="20"/>
                <w:lang w:eastAsia="zh-CN"/>
              </w:rPr>
            </w:pPr>
            <w:r w:rsidRPr="00EC660A">
              <w:rPr>
                <w:rFonts w:ascii="Cambria" w:eastAsia="Times New Roman" w:hAnsi="Cambria" w:cs="Times New Roman"/>
                <w:b/>
                <w:sz w:val="20"/>
                <w:lang w:eastAsia="zh-CN"/>
              </w:rPr>
              <w:t>Analiză structurală în chimie</w:t>
            </w:r>
          </w:p>
        </w:tc>
        <w:tc>
          <w:tcPr>
            <w:tcW w:w="1701" w:type="dxa"/>
            <w:gridSpan w:val="2"/>
            <w:vAlign w:val="center"/>
          </w:tcPr>
          <w:p w14:paraId="21E26C0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276" w:type="dxa"/>
            <w:vAlign w:val="center"/>
          </w:tcPr>
          <w:p w14:paraId="0657096F" w14:textId="6D54ADA4" w:rsidR="008F5E28" w:rsidRPr="00972DAD" w:rsidRDefault="00743CD2" w:rsidP="00C60F8E">
            <w:pPr>
              <w:suppressAutoHyphens/>
              <w:spacing w:after="0" w:line="240" w:lineRule="auto"/>
              <w:rPr>
                <w:rFonts w:ascii="Cambria" w:eastAsia="Times New Roman" w:hAnsi="Cambria" w:cs="Times New Roman"/>
                <w:b/>
                <w:sz w:val="20"/>
                <w:lang w:eastAsia="zh-CN"/>
              </w:rPr>
            </w:pPr>
            <w:r w:rsidRPr="00743CD2">
              <w:rPr>
                <w:rFonts w:ascii="Cambria" w:eastAsia="Times New Roman" w:hAnsi="Cambria" w:cs="Times New Roman"/>
                <w:b/>
                <w:sz w:val="20"/>
                <w:lang w:eastAsia="zh-CN"/>
              </w:rPr>
              <w:t>CLM</w:t>
            </w:r>
            <w:r w:rsidR="00EC660A">
              <w:rPr>
                <w:rFonts w:ascii="Cambria" w:eastAsia="Times New Roman" w:hAnsi="Cambria" w:cs="Times New Roman"/>
                <w:b/>
                <w:sz w:val="20"/>
                <w:lang w:eastAsia="zh-CN"/>
              </w:rPr>
              <w:t>2076</w:t>
            </w:r>
          </w:p>
        </w:tc>
      </w:tr>
      <w:tr w:rsidR="008F5E28" w:rsidRPr="00972DAD" w14:paraId="6A54A8D4" w14:textId="77777777" w:rsidTr="00395D15">
        <w:trPr>
          <w:trHeight w:val="284"/>
        </w:trPr>
        <w:tc>
          <w:tcPr>
            <w:tcW w:w="3427" w:type="dxa"/>
            <w:gridSpan w:val="2"/>
            <w:vAlign w:val="center"/>
          </w:tcPr>
          <w:p w14:paraId="4427283A" w14:textId="77777777"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6"/>
            <w:vAlign w:val="center"/>
          </w:tcPr>
          <w:p w14:paraId="2D3F23FF" w14:textId="109429F6" w:rsidR="008F5E28" w:rsidRPr="00972DAD" w:rsidRDefault="00290F33"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szCs w:val="20"/>
                <w:lang w:val="hu-HU" w:eastAsia="zh-CN"/>
              </w:rPr>
              <w:t>Conf. Dr. Gál Emese</w:t>
            </w:r>
          </w:p>
        </w:tc>
      </w:tr>
      <w:tr w:rsidR="008F5E28" w:rsidRPr="00972DAD" w14:paraId="024E4E0E" w14:textId="77777777" w:rsidTr="00395D15">
        <w:trPr>
          <w:trHeight w:val="284"/>
        </w:trPr>
        <w:tc>
          <w:tcPr>
            <w:tcW w:w="3427" w:type="dxa"/>
            <w:gridSpan w:val="2"/>
            <w:tcBorders>
              <w:bottom w:val="single" w:sz="4" w:space="0" w:color="auto"/>
            </w:tcBorders>
            <w:vAlign w:val="center"/>
          </w:tcPr>
          <w:p w14:paraId="4CDDB9E3" w14:textId="77777777"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6"/>
            <w:tcBorders>
              <w:bottom w:val="single" w:sz="4" w:space="0" w:color="auto"/>
            </w:tcBorders>
            <w:vAlign w:val="center"/>
          </w:tcPr>
          <w:p w14:paraId="71311061" w14:textId="47922CEF" w:rsidR="008F5E28" w:rsidRPr="00972DAD" w:rsidRDefault="004102A4"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szCs w:val="20"/>
                <w:lang w:val="hu-HU" w:eastAsia="zh-CN"/>
              </w:rPr>
              <w:t>Conf. Dr. Gál Emese</w:t>
            </w:r>
          </w:p>
        </w:tc>
      </w:tr>
      <w:tr w:rsidR="00395D15" w:rsidRPr="00CB7D36" w14:paraId="70EF901E"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11152975" w14:textId="77777777" w:rsidR="00D55253" w:rsidRPr="00D55253" w:rsidRDefault="00D55253" w:rsidP="00D55253">
            <w:pPr>
              <w:suppressAutoHyphens/>
              <w:spacing w:after="0" w:line="240" w:lineRule="auto"/>
              <w:ind w:left="34"/>
              <w:rPr>
                <w:rFonts w:ascii="Cambria" w:eastAsia="Times New Roman" w:hAnsi="Cambria" w:cs="Times New Roman"/>
                <w:sz w:val="20"/>
                <w:lang w:eastAsia="zh-CN"/>
              </w:rPr>
            </w:pPr>
            <w:r w:rsidRPr="00D55253">
              <w:rPr>
                <w:rFonts w:ascii="Cambria" w:eastAsia="Times New Roman" w:hAnsi="Cambria" w:cs="Times New Roman"/>
                <w:sz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73E43416" w14:textId="4C1D04BB" w:rsidR="00D55253" w:rsidRPr="00D55253" w:rsidRDefault="00190B8F"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III</w:t>
            </w:r>
          </w:p>
        </w:tc>
        <w:tc>
          <w:tcPr>
            <w:tcW w:w="1418" w:type="dxa"/>
            <w:tcBorders>
              <w:top w:val="single" w:sz="4" w:space="0" w:color="auto"/>
              <w:left w:val="single" w:sz="4" w:space="0" w:color="auto"/>
              <w:bottom w:val="single" w:sz="4" w:space="0" w:color="auto"/>
              <w:right w:val="single" w:sz="4" w:space="0" w:color="auto"/>
            </w:tcBorders>
            <w:vAlign w:val="center"/>
          </w:tcPr>
          <w:p w14:paraId="14AF24E2" w14:textId="77777777" w:rsidR="00D55253" w:rsidRPr="00D55253" w:rsidRDefault="00D55253" w:rsidP="00D55253">
            <w:pPr>
              <w:suppressAutoHyphens/>
              <w:spacing w:after="0" w:line="240" w:lineRule="auto"/>
              <w:ind w:right="-203"/>
              <w:rPr>
                <w:rFonts w:ascii="Cambria" w:eastAsia="Times New Roman" w:hAnsi="Cambria" w:cs="Times New Roman"/>
                <w:sz w:val="20"/>
                <w:lang w:eastAsia="zh-CN"/>
              </w:rPr>
            </w:pPr>
            <w:r w:rsidRPr="00D55253">
              <w:rPr>
                <w:rFonts w:ascii="Cambria" w:eastAsia="Times New Roman" w:hAnsi="Cambria" w:cs="Times New Roman"/>
                <w:sz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1E26B35E" w14:textId="3688D134" w:rsidR="00D55253" w:rsidRPr="00D55253" w:rsidRDefault="00190B8F"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6</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A72EDF6" w14:textId="1A8C4520" w:rsidR="00D55253" w:rsidRPr="00D55253" w:rsidRDefault="00D55253" w:rsidP="00D55253">
            <w:pPr>
              <w:suppressAutoHyphens/>
              <w:spacing w:after="0" w:line="240" w:lineRule="auto"/>
              <w:ind w:right="-288"/>
              <w:rPr>
                <w:rFonts w:ascii="Cambria" w:eastAsia="Times New Roman" w:hAnsi="Cambria" w:cs="Times New Roman"/>
                <w:sz w:val="20"/>
                <w:lang w:eastAsia="zh-CN"/>
              </w:rPr>
            </w:pPr>
            <w:r w:rsidRPr="00D55253">
              <w:rPr>
                <w:rFonts w:ascii="Cambria" w:eastAsia="Times New Roman" w:hAnsi="Cambria" w:cs="Times New Roman"/>
                <w:sz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EndPr/>
            <w:sdtContent>
              <w:p w14:paraId="50D405CE" w14:textId="3E4926D7" w:rsidR="00D55253" w:rsidRPr="00CB7D36" w:rsidRDefault="00395D15" w:rsidP="00D55253">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color w:val="0070C0"/>
                    <w:sz w:val="20"/>
                    <w:lang w:eastAsia="zh-CN"/>
                  </w:rPr>
                  <w:t>Examen</w:t>
                </w:r>
              </w:p>
            </w:sdtContent>
          </w:sdt>
        </w:tc>
      </w:tr>
      <w:tr w:rsidR="00D55253" w:rsidRPr="00CB7D36" w14:paraId="7FBF1AD1"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209F0BB4" w14:textId="6B88604E"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214B45">
              <w:rPr>
                <w:rFonts w:ascii="Cambria" w:eastAsia="Times New Roman" w:hAnsi="Cambria" w:cs="Times New Roman"/>
                <w:sz w:val="20"/>
                <w:lang w:eastAsia="zh-CN"/>
              </w:rPr>
              <w:t>2.7. Regimul disciplinei</w:t>
            </w:r>
          </w:p>
        </w:tc>
        <w:sdt>
          <w:sdtPr>
            <w:rPr>
              <w:rFonts w:ascii="Cambria" w:eastAsia="Times New Roman" w:hAnsi="Cambria" w:cs="Times New Roman"/>
              <w:color w:val="0070C0"/>
              <w:sz w:val="20"/>
              <w:szCs w:val="28"/>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End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1090B469" w14:textId="6CDB20DC" w:rsidR="00D55253" w:rsidRDefault="00395D15"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Obligatoriu</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1A65E694" w14:textId="0CE066FF"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972DAD">
              <w:rPr>
                <w:rFonts w:ascii="Cambria" w:eastAsia="Times New Roman" w:hAnsi="Cambria" w:cs="Times New Roman"/>
                <w:sz w:val="20"/>
                <w:lang w:eastAsia="zh-CN"/>
              </w:rPr>
              <w:t>2.</w:t>
            </w:r>
            <w:r>
              <w:rPr>
                <w:rFonts w:ascii="Cambria" w:eastAsia="Times New Roman" w:hAnsi="Cambria" w:cs="Times New Roman"/>
                <w:sz w:val="20"/>
                <w:lang w:eastAsia="zh-CN"/>
              </w:rPr>
              <w:t>8</w:t>
            </w:r>
            <w:r w:rsidRPr="00972DAD">
              <w:rPr>
                <w:rFonts w:ascii="Cambria" w:eastAsia="Times New Roman" w:hAnsi="Cambria" w:cs="Times New Roman"/>
                <w:sz w:val="20"/>
                <w:lang w:eastAsia="zh-CN"/>
              </w:rPr>
              <w:t xml:space="preserve">. </w:t>
            </w:r>
            <w:r>
              <w:rPr>
                <w:rFonts w:ascii="Cambria" w:eastAsia="Times New Roman" w:hAnsi="Cambria" w:cs="Times New Roman"/>
                <w:sz w:val="20"/>
                <w:lang w:eastAsia="zh-CN"/>
              </w:rPr>
              <w:t>Tipul</w:t>
            </w:r>
            <w:r w:rsidRPr="00972DAD">
              <w:rPr>
                <w:rFonts w:ascii="Cambria" w:eastAsia="Times New Roman" w:hAnsi="Cambria" w:cs="Times New Roman"/>
                <w:sz w:val="20"/>
                <w:lang w:eastAsia="zh-CN"/>
              </w:rPr>
              <w:t xml:space="preserve">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szCs w:val="28"/>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EndPr/>
            <w:sdtContent>
              <w:p w14:paraId="69F53A01" w14:textId="50266382" w:rsidR="00D55253" w:rsidRDefault="00743CD2"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Disciplină de specializare (DS)</w:t>
                </w:r>
              </w:p>
            </w:sdtContent>
          </w:sdt>
        </w:tc>
      </w:tr>
    </w:tbl>
    <w:p w14:paraId="3178B866" w14:textId="77777777" w:rsidR="00586682" w:rsidRDefault="00586682" w:rsidP="00E463DB">
      <w:pPr>
        <w:suppressAutoHyphens/>
        <w:spacing w:after="0"/>
        <w:ind w:right="-765" w:firstLine="720"/>
        <w:rPr>
          <w:rFonts w:ascii="Cambria" w:hAnsi="Cambria"/>
          <w:sz w:val="20"/>
          <w:szCs w:val="20"/>
        </w:rPr>
      </w:pPr>
    </w:p>
    <w:p w14:paraId="7F46F14D" w14:textId="77777777"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5AA57CD8" w14:textId="77777777" w:rsidTr="00820A4F">
        <w:trPr>
          <w:trHeight w:val="284"/>
        </w:trPr>
        <w:tc>
          <w:tcPr>
            <w:tcW w:w="3539" w:type="dxa"/>
            <w:tcBorders>
              <w:bottom w:val="single" w:sz="4" w:space="0" w:color="auto"/>
            </w:tcBorders>
            <w:vAlign w:val="center"/>
          </w:tcPr>
          <w:p w14:paraId="5FA4056A" w14:textId="77777777" w:rsidR="002D19B2" w:rsidRPr="005B2AB4" w:rsidRDefault="002D19B2"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3270A9D2" w14:textId="74961468" w:rsidR="002D19B2" w:rsidRPr="005B2AB4" w:rsidRDefault="004102A4"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4</w:t>
            </w:r>
          </w:p>
        </w:tc>
        <w:tc>
          <w:tcPr>
            <w:tcW w:w="1842" w:type="dxa"/>
            <w:tcBorders>
              <w:bottom w:val="single" w:sz="4" w:space="0" w:color="auto"/>
            </w:tcBorders>
            <w:vAlign w:val="center"/>
          </w:tcPr>
          <w:p w14:paraId="272FAFDD" w14:textId="77777777"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6B7A6B34" w14:textId="356E6EA4" w:rsidR="002D19B2" w:rsidRPr="005B2AB4" w:rsidRDefault="00743CD2"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2</w:t>
            </w:r>
          </w:p>
        </w:tc>
        <w:tc>
          <w:tcPr>
            <w:tcW w:w="2977" w:type="dxa"/>
            <w:tcBorders>
              <w:bottom w:val="single" w:sz="4" w:space="0" w:color="auto"/>
            </w:tcBorders>
            <w:vAlign w:val="center"/>
          </w:tcPr>
          <w:p w14:paraId="526F9364" w14:textId="77777777"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D763394" w14:textId="5D7D4B2C" w:rsidR="002D19B2" w:rsidRPr="005B2AB4" w:rsidRDefault="00743CD2"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1/</w:t>
            </w:r>
            <w:r w:rsidR="004102A4">
              <w:rPr>
                <w:rFonts w:ascii="Cambria" w:eastAsia="Times New Roman" w:hAnsi="Cambria" w:cs="Times New Roman"/>
                <w:sz w:val="20"/>
                <w:lang w:eastAsia="zh-CN"/>
              </w:rPr>
              <w:t>1</w:t>
            </w:r>
          </w:p>
        </w:tc>
      </w:tr>
      <w:tr w:rsidR="004E578B" w:rsidRPr="00972DAD" w14:paraId="03839E59" w14:textId="77777777" w:rsidTr="00820A4F">
        <w:trPr>
          <w:trHeight w:val="284"/>
        </w:trPr>
        <w:tc>
          <w:tcPr>
            <w:tcW w:w="3539" w:type="dxa"/>
            <w:vAlign w:val="center"/>
          </w:tcPr>
          <w:p w14:paraId="19B360A2" w14:textId="77777777" w:rsidR="004E578B" w:rsidRPr="005B2AB4" w:rsidRDefault="004E578B"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3.4. Total ore din planul de învățământ</w:t>
            </w:r>
          </w:p>
        </w:tc>
        <w:tc>
          <w:tcPr>
            <w:tcW w:w="851" w:type="dxa"/>
            <w:vAlign w:val="center"/>
          </w:tcPr>
          <w:p w14:paraId="118EEB7D" w14:textId="46BA8719" w:rsidR="004E578B" w:rsidRPr="005B2AB4" w:rsidRDefault="004102A4"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56</w:t>
            </w:r>
          </w:p>
        </w:tc>
        <w:tc>
          <w:tcPr>
            <w:tcW w:w="1842" w:type="dxa"/>
            <w:vAlign w:val="center"/>
          </w:tcPr>
          <w:p w14:paraId="32ECDC93" w14:textId="77777777" w:rsidR="004E578B" w:rsidRPr="005B2AB4" w:rsidRDefault="004E578B" w:rsidP="001A4A04">
            <w:pPr>
              <w:suppressAutoHyphens/>
              <w:spacing w:after="0" w:line="240" w:lineRule="auto"/>
              <w:rPr>
                <w:rFonts w:ascii="Cambria" w:eastAsia="Times New Roman" w:hAnsi="Cambria" w:cs="Times New Roman"/>
                <w:color w:val="FF0000"/>
                <w:sz w:val="20"/>
                <w:lang w:eastAsia="zh-CN"/>
              </w:rPr>
            </w:pPr>
            <w:r w:rsidRPr="005B2AB4">
              <w:rPr>
                <w:rFonts w:ascii="Cambria" w:eastAsia="Times New Roman" w:hAnsi="Cambria" w:cs="Times New Roman"/>
                <w:sz w:val="20"/>
                <w:lang w:eastAsia="zh-CN"/>
              </w:rPr>
              <w:t>din care: 3.5. curs</w:t>
            </w:r>
            <w:r w:rsidRPr="005B2AB4">
              <w:rPr>
                <w:rFonts w:ascii="Cambria" w:eastAsia="Times New Roman" w:hAnsi="Cambria" w:cs="Times New Roman"/>
                <w:color w:val="FF0000"/>
                <w:sz w:val="20"/>
                <w:lang w:eastAsia="zh-CN"/>
              </w:rPr>
              <w:t xml:space="preserve"> </w:t>
            </w:r>
          </w:p>
        </w:tc>
        <w:tc>
          <w:tcPr>
            <w:tcW w:w="709" w:type="dxa"/>
            <w:gridSpan w:val="2"/>
            <w:vAlign w:val="center"/>
          </w:tcPr>
          <w:p w14:paraId="43D6B5CA" w14:textId="4D72F967" w:rsidR="004E578B" w:rsidRPr="005B2AB4" w:rsidRDefault="00743CD2"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28</w:t>
            </w:r>
          </w:p>
        </w:tc>
        <w:tc>
          <w:tcPr>
            <w:tcW w:w="2977" w:type="dxa"/>
            <w:vAlign w:val="center"/>
          </w:tcPr>
          <w:p w14:paraId="1F08DDAD" w14:textId="77777777" w:rsidR="004E578B" w:rsidRPr="005B2AB4" w:rsidRDefault="004E578B" w:rsidP="00453436">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3.6 seminar/laborator</w:t>
            </w:r>
          </w:p>
        </w:tc>
        <w:tc>
          <w:tcPr>
            <w:tcW w:w="567" w:type="dxa"/>
            <w:vAlign w:val="center"/>
          </w:tcPr>
          <w:p w14:paraId="322D00C7" w14:textId="68BC91F9" w:rsidR="004E578B" w:rsidRPr="005B2AB4" w:rsidRDefault="004102A4" w:rsidP="00C60F8E">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28</w:t>
            </w:r>
          </w:p>
        </w:tc>
      </w:tr>
      <w:tr w:rsidR="00117B5A" w:rsidRPr="00972DAD" w14:paraId="5F668307" w14:textId="77777777" w:rsidTr="00820A4F">
        <w:trPr>
          <w:trHeight w:val="284"/>
        </w:trPr>
        <w:tc>
          <w:tcPr>
            <w:tcW w:w="9918" w:type="dxa"/>
            <w:gridSpan w:val="6"/>
            <w:vAlign w:val="center"/>
          </w:tcPr>
          <w:p w14:paraId="6B5E7DD1"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230DB1B0"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1196AB6D" w14:textId="77777777" w:rsidTr="00820A4F">
        <w:trPr>
          <w:trHeight w:val="284"/>
        </w:trPr>
        <w:tc>
          <w:tcPr>
            <w:tcW w:w="9918" w:type="dxa"/>
            <w:gridSpan w:val="6"/>
            <w:vAlign w:val="center"/>
          </w:tcPr>
          <w:p w14:paraId="7ABD986E" w14:textId="77777777" w:rsidR="00117B5A" w:rsidRPr="00972DAD" w:rsidRDefault="00117B5A" w:rsidP="00C60F8E">
            <w:pPr>
              <w:suppressAutoHyphens/>
              <w:spacing w:after="0" w:line="240" w:lineRule="auto"/>
              <w:rPr>
                <w:rFonts w:ascii="Cambria" w:eastAsia="Times New Roman" w:hAnsi="Cambria" w:cs="Times New Roman"/>
                <w:b/>
                <w:sz w:val="20"/>
                <w:lang w:val="fr-FR" w:eastAsia="zh-CN"/>
              </w:rPr>
            </w:pPr>
            <w:r w:rsidRPr="00972DAD">
              <w:rPr>
                <w:rFonts w:ascii="Cambria" w:eastAsia="Times New Roman" w:hAnsi="Cambria" w:cs="Times New Roman"/>
                <w:sz w:val="20"/>
                <w:lang w:val="fr-FR" w:eastAsia="zh-CN"/>
              </w:rPr>
              <w:t>Studiul după manual, supor</w:t>
            </w:r>
            <w:r>
              <w:rPr>
                <w:rFonts w:ascii="Cambria" w:eastAsia="Times New Roman" w:hAnsi="Cambria" w:cs="Times New Roman"/>
                <w:sz w:val="20"/>
                <w:lang w:val="fr-FR" w:eastAsia="zh-CN"/>
              </w:rPr>
              <w:t>t de curs, bibliografie și notiț</w:t>
            </w:r>
            <w:r w:rsidRPr="00972DAD">
              <w:rPr>
                <w:rFonts w:ascii="Cambria" w:eastAsia="Times New Roman" w:hAnsi="Cambria" w:cs="Times New Roman"/>
                <w:sz w:val="20"/>
                <w:lang w:val="fr-FR" w:eastAsia="zh-CN"/>
              </w:rPr>
              <w:t>e (AI)</w:t>
            </w:r>
          </w:p>
        </w:tc>
        <w:tc>
          <w:tcPr>
            <w:tcW w:w="567" w:type="dxa"/>
            <w:vAlign w:val="center"/>
          </w:tcPr>
          <w:p w14:paraId="568D9B96" w14:textId="55020CE5" w:rsidR="00117B5A" w:rsidRPr="00744F1A" w:rsidRDefault="004102A4"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26</w:t>
            </w:r>
          </w:p>
        </w:tc>
      </w:tr>
      <w:tr w:rsidR="00117B5A" w:rsidRPr="00972DAD" w14:paraId="5CF9AA28" w14:textId="77777777" w:rsidTr="00820A4F">
        <w:trPr>
          <w:trHeight w:val="284"/>
        </w:trPr>
        <w:tc>
          <w:tcPr>
            <w:tcW w:w="9918" w:type="dxa"/>
            <w:gridSpan w:val="6"/>
            <w:vAlign w:val="center"/>
          </w:tcPr>
          <w:p w14:paraId="5C3B3795"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66D037CD" w14:textId="28B3B0CE" w:rsidR="00117B5A" w:rsidRPr="00744F1A" w:rsidRDefault="004102A4"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10</w:t>
            </w:r>
          </w:p>
        </w:tc>
      </w:tr>
      <w:tr w:rsidR="00117B5A" w:rsidRPr="00972DAD" w14:paraId="4C281C61" w14:textId="77777777" w:rsidTr="00820A4F">
        <w:trPr>
          <w:trHeight w:val="284"/>
        </w:trPr>
        <w:tc>
          <w:tcPr>
            <w:tcW w:w="9918" w:type="dxa"/>
            <w:gridSpan w:val="6"/>
            <w:vAlign w:val="center"/>
          </w:tcPr>
          <w:p w14:paraId="7101B5F1" w14:textId="49038C8F" w:rsidR="00117B5A" w:rsidRPr="00972DAD" w:rsidRDefault="00117B5A" w:rsidP="00E30BC2">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69ADD097" w14:textId="3CF3CBFD" w:rsidR="00117B5A" w:rsidRPr="00744F1A" w:rsidRDefault="00743CD2"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26</w:t>
            </w:r>
          </w:p>
        </w:tc>
      </w:tr>
      <w:tr w:rsidR="00117B5A" w:rsidRPr="00972DAD" w14:paraId="4E6070EE" w14:textId="77777777" w:rsidTr="00820A4F">
        <w:trPr>
          <w:trHeight w:val="284"/>
        </w:trPr>
        <w:tc>
          <w:tcPr>
            <w:tcW w:w="9918" w:type="dxa"/>
            <w:gridSpan w:val="6"/>
            <w:vAlign w:val="center"/>
          </w:tcPr>
          <w:p w14:paraId="39D581D1"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vAlign w:val="center"/>
          </w:tcPr>
          <w:p w14:paraId="4EE1FAD4" w14:textId="6FE584FF" w:rsidR="00117B5A" w:rsidRPr="00744F1A" w:rsidRDefault="00743CD2"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5</w:t>
            </w:r>
          </w:p>
        </w:tc>
      </w:tr>
      <w:tr w:rsidR="00117B5A" w:rsidRPr="00972DAD" w14:paraId="0207D816" w14:textId="77777777" w:rsidTr="00820A4F">
        <w:trPr>
          <w:trHeight w:val="284"/>
        </w:trPr>
        <w:tc>
          <w:tcPr>
            <w:tcW w:w="9918" w:type="dxa"/>
            <w:gridSpan w:val="6"/>
            <w:vAlign w:val="center"/>
          </w:tcPr>
          <w:p w14:paraId="64D93319"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vAlign w:val="center"/>
          </w:tcPr>
          <w:p w14:paraId="7B8A41B6" w14:textId="6210AC8A" w:rsidR="00117B5A" w:rsidRPr="00744F1A" w:rsidRDefault="004102A4"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117B5A" w:rsidRPr="00972DAD" w14:paraId="3E123EAD" w14:textId="77777777" w:rsidTr="00820A4F">
        <w:trPr>
          <w:trHeight w:val="284"/>
        </w:trPr>
        <w:tc>
          <w:tcPr>
            <w:tcW w:w="9918" w:type="dxa"/>
            <w:gridSpan w:val="6"/>
            <w:vAlign w:val="center"/>
          </w:tcPr>
          <w:p w14:paraId="01F965F0" w14:textId="00E9F17B"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activităţi </w:t>
            </w:r>
          </w:p>
        </w:tc>
        <w:tc>
          <w:tcPr>
            <w:tcW w:w="567" w:type="dxa"/>
            <w:vAlign w:val="center"/>
          </w:tcPr>
          <w:p w14:paraId="57C86687" w14:textId="7BA05E73" w:rsidR="00117B5A" w:rsidRPr="00744F1A" w:rsidRDefault="00802D00"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w:t>
            </w:r>
          </w:p>
        </w:tc>
      </w:tr>
      <w:tr w:rsidR="00117B5A" w:rsidRPr="00972DAD" w14:paraId="5AC4BC5F" w14:textId="77777777" w:rsidTr="00820A4F">
        <w:trPr>
          <w:trHeight w:val="284"/>
        </w:trPr>
        <w:tc>
          <w:tcPr>
            <w:tcW w:w="6516" w:type="dxa"/>
            <w:gridSpan w:val="4"/>
            <w:vAlign w:val="center"/>
          </w:tcPr>
          <w:p w14:paraId="5CFB4BC9"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2F974F2A" w14:textId="31564874" w:rsidR="00117B5A" w:rsidRPr="00972DAD" w:rsidRDefault="004102A4"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69</w:t>
            </w:r>
          </w:p>
        </w:tc>
      </w:tr>
      <w:tr w:rsidR="004D2236" w:rsidRPr="00972DAD" w14:paraId="69281110" w14:textId="77777777" w:rsidTr="00820A4F">
        <w:trPr>
          <w:trHeight w:val="284"/>
        </w:trPr>
        <w:tc>
          <w:tcPr>
            <w:tcW w:w="6516" w:type="dxa"/>
            <w:gridSpan w:val="4"/>
            <w:vAlign w:val="center"/>
          </w:tcPr>
          <w:p w14:paraId="487B789B" w14:textId="777777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43CEA1F5" w14:textId="46067135" w:rsidR="004D2236" w:rsidRPr="00972DAD" w:rsidRDefault="00743CD2"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125</w:t>
            </w:r>
          </w:p>
        </w:tc>
      </w:tr>
      <w:tr w:rsidR="004D2236" w:rsidRPr="00972DAD" w14:paraId="459FB98A" w14:textId="77777777" w:rsidTr="00820A4F">
        <w:trPr>
          <w:trHeight w:val="284"/>
        </w:trPr>
        <w:tc>
          <w:tcPr>
            <w:tcW w:w="6516" w:type="dxa"/>
            <w:gridSpan w:val="4"/>
            <w:vAlign w:val="center"/>
          </w:tcPr>
          <w:p w14:paraId="41238394" w14:textId="777777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vAlign w:val="center"/>
          </w:tcPr>
          <w:p w14:paraId="0A7BACC5" w14:textId="0031E97B" w:rsidR="004D2236" w:rsidRPr="00972DAD" w:rsidRDefault="00743CD2"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w:t>
            </w:r>
          </w:p>
        </w:tc>
      </w:tr>
    </w:tbl>
    <w:p w14:paraId="1B9DB0E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0B98A2F4" w14:textId="7777777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6B9C52A6" w14:textId="77777777" w:rsidTr="00820A4F">
        <w:trPr>
          <w:trHeight w:val="284"/>
        </w:trPr>
        <w:tc>
          <w:tcPr>
            <w:tcW w:w="1844" w:type="dxa"/>
            <w:vAlign w:val="center"/>
          </w:tcPr>
          <w:p w14:paraId="79B028FA"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75C12D5F" w14:textId="7165EF7A" w:rsidR="00D150A2" w:rsidRPr="00D150A2" w:rsidRDefault="00D150A2" w:rsidP="00D150A2">
            <w:pPr>
              <w:suppressAutoHyphens/>
              <w:spacing w:after="0" w:line="240" w:lineRule="auto"/>
              <w:ind w:left="72"/>
              <w:rPr>
                <w:rFonts w:ascii="Cambria" w:eastAsia="Times New Roman" w:hAnsi="Cambria" w:cs="Times New Roman"/>
                <w:sz w:val="20"/>
                <w:lang w:eastAsia="zh-CN"/>
              </w:rPr>
            </w:pPr>
            <w:r w:rsidRPr="00D150A2">
              <w:rPr>
                <w:rFonts w:ascii="Cambria" w:eastAsia="Times New Roman" w:hAnsi="Cambria" w:cs="Times New Roman"/>
                <w:sz w:val="20"/>
                <w:lang w:eastAsia="zh-CN"/>
              </w:rPr>
              <w:t>Chimie Generală</w:t>
            </w:r>
          </w:p>
          <w:p w14:paraId="762103D1" w14:textId="56DF8C06" w:rsidR="00221B6D" w:rsidRPr="00D150A2" w:rsidRDefault="00D150A2" w:rsidP="00D150A2">
            <w:pPr>
              <w:suppressAutoHyphens/>
              <w:spacing w:after="0" w:line="240" w:lineRule="auto"/>
              <w:ind w:left="72"/>
              <w:rPr>
                <w:rFonts w:ascii="Cambria" w:eastAsia="Times New Roman" w:hAnsi="Cambria" w:cs="Times New Roman"/>
                <w:sz w:val="20"/>
                <w:lang w:eastAsia="zh-CN"/>
              </w:rPr>
            </w:pPr>
            <w:r w:rsidRPr="00D150A2">
              <w:rPr>
                <w:rFonts w:ascii="Cambria" w:eastAsia="Times New Roman" w:hAnsi="Cambria" w:cs="Times New Roman"/>
                <w:sz w:val="20"/>
                <w:lang w:eastAsia="zh-CN"/>
              </w:rPr>
              <w:t>Chimie Organică</w:t>
            </w:r>
          </w:p>
        </w:tc>
      </w:tr>
      <w:tr w:rsidR="00221B6D" w:rsidRPr="00972DAD" w14:paraId="656B5E2D" w14:textId="77777777" w:rsidTr="00820A4F">
        <w:trPr>
          <w:trHeight w:val="284"/>
        </w:trPr>
        <w:tc>
          <w:tcPr>
            <w:tcW w:w="1844" w:type="dxa"/>
            <w:vAlign w:val="center"/>
          </w:tcPr>
          <w:p w14:paraId="671B8F88"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275E3D88" w14:textId="3B52D80D" w:rsidR="00221B6D" w:rsidRPr="00972DAD" w:rsidRDefault="00D150A2" w:rsidP="00C60F8E">
            <w:pPr>
              <w:suppressAutoHyphens/>
              <w:spacing w:after="0" w:line="240" w:lineRule="auto"/>
              <w:ind w:left="72"/>
              <w:rPr>
                <w:rFonts w:ascii="Cambria" w:eastAsia="Times New Roman" w:hAnsi="Cambria" w:cs="Times New Roman"/>
                <w:sz w:val="20"/>
                <w:lang w:eastAsia="zh-CN"/>
              </w:rPr>
            </w:pPr>
            <w:r w:rsidRPr="00D150A2">
              <w:rPr>
                <w:rFonts w:ascii="Cambria" w:eastAsia="Times New Roman" w:hAnsi="Cambria" w:cs="Times New Roman"/>
                <w:sz w:val="20"/>
                <w:lang w:eastAsia="zh-CN"/>
              </w:rPr>
              <w:t>Stăpânirea conceptelor fundamentale de chimie organică, gestionarea documentației și a informațiilor relevante, desfășurarea activității individuale, utilizarea eficientă a tehnologiei</w:t>
            </w:r>
            <w:r>
              <w:rPr>
                <w:rFonts w:ascii="Cambria" w:eastAsia="Times New Roman" w:hAnsi="Cambria" w:cs="Times New Roman"/>
                <w:sz w:val="20"/>
                <w:lang w:eastAsia="zh-CN"/>
              </w:rPr>
              <w:t xml:space="preserve"> </w:t>
            </w:r>
            <w:r w:rsidRPr="00956C98">
              <w:rPr>
                <w:rFonts w:ascii="Cambria" w:eastAsia="Times New Roman" w:hAnsi="Cambria" w:cs="Times New Roman"/>
                <w:sz w:val="20"/>
                <w:lang w:eastAsia="zh-CN"/>
              </w:rPr>
              <w:t>informației, precum și colectarea și prelucrarea riguroasă a datelor reprezintă competențe esențiale</w:t>
            </w:r>
          </w:p>
        </w:tc>
      </w:tr>
    </w:tbl>
    <w:p w14:paraId="6308C108"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61E24431"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58DCDBE8" w14:textId="77777777" w:rsidTr="00820A4F">
        <w:trPr>
          <w:trHeight w:val="284"/>
        </w:trPr>
        <w:tc>
          <w:tcPr>
            <w:tcW w:w="4395" w:type="dxa"/>
            <w:vAlign w:val="center"/>
          </w:tcPr>
          <w:p w14:paraId="405F0868"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3B57CA8B" w14:textId="3C669E3B" w:rsidR="00D150A2" w:rsidRPr="00D150A2" w:rsidRDefault="004D4381" w:rsidP="00D150A2">
            <w:pPr>
              <w:suppressAutoHyphens/>
              <w:spacing w:after="0" w:line="240" w:lineRule="auto"/>
              <w:rPr>
                <w:rFonts w:ascii="Cambria" w:eastAsia="Times New Roman" w:hAnsi="Cambria" w:cs="Times New Roman"/>
                <w:sz w:val="20"/>
                <w:lang w:val="it-IT" w:eastAsia="zh-CN"/>
              </w:rPr>
            </w:pPr>
            <w:r w:rsidRPr="008905BF">
              <w:rPr>
                <w:rFonts w:ascii="Cambria" w:eastAsia="Times New Roman" w:hAnsi="Cambria" w:cs="Times New Roman"/>
                <w:sz w:val="20"/>
                <w:lang w:eastAsia="zh-CN"/>
              </w:rPr>
              <w:t xml:space="preserve">• </w:t>
            </w:r>
            <w:r w:rsidR="00D150A2" w:rsidRPr="00D150A2">
              <w:rPr>
                <w:rFonts w:ascii="Cambria" w:eastAsia="Times New Roman" w:hAnsi="Cambria" w:cs="Times New Roman"/>
                <w:sz w:val="20"/>
                <w:lang w:val="it-IT" w:eastAsia="zh-CN"/>
              </w:rPr>
              <w:t>Studenţii vor primi suportul de curs</w:t>
            </w:r>
          </w:p>
          <w:p w14:paraId="3202186E" w14:textId="223FC30E" w:rsidR="00D150A2" w:rsidRPr="00D150A2" w:rsidRDefault="004D4381" w:rsidP="00D150A2">
            <w:pPr>
              <w:suppressAutoHyphens/>
              <w:spacing w:after="0" w:line="240" w:lineRule="auto"/>
              <w:rPr>
                <w:rFonts w:ascii="Cambria" w:eastAsia="Times New Roman" w:hAnsi="Cambria" w:cs="Times New Roman"/>
                <w:sz w:val="20"/>
                <w:lang w:val="it-IT" w:eastAsia="zh-CN"/>
              </w:rPr>
            </w:pPr>
            <w:r w:rsidRPr="008905BF">
              <w:rPr>
                <w:rFonts w:ascii="Cambria" w:eastAsia="Times New Roman" w:hAnsi="Cambria" w:cs="Times New Roman"/>
                <w:sz w:val="20"/>
                <w:lang w:eastAsia="zh-CN"/>
              </w:rPr>
              <w:t xml:space="preserve">• </w:t>
            </w:r>
            <w:r w:rsidR="00D150A2" w:rsidRPr="00D150A2">
              <w:rPr>
                <w:rFonts w:ascii="Cambria" w:eastAsia="Times New Roman" w:hAnsi="Cambria" w:cs="Times New Roman"/>
                <w:sz w:val="20"/>
                <w:lang w:val="it-IT" w:eastAsia="zh-CN"/>
              </w:rPr>
              <w:t>Se va stimula participarea interactivă</w:t>
            </w:r>
          </w:p>
          <w:p w14:paraId="156FF6F3" w14:textId="754708F0" w:rsidR="00D150A2" w:rsidRPr="00D150A2" w:rsidRDefault="004D4381" w:rsidP="00D150A2">
            <w:pPr>
              <w:suppressAutoHyphens/>
              <w:spacing w:after="0" w:line="240" w:lineRule="auto"/>
              <w:rPr>
                <w:rFonts w:ascii="Cambria" w:eastAsia="Times New Roman" w:hAnsi="Cambria" w:cs="Times New Roman"/>
                <w:sz w:val="20"/>
                <w:lang w:val="it-IT" w:eastAsia="zh-CN"/>
              </w:rPr>
            </w:pPr>
            <w:r w:rsidRPr="008905BF">
              <w:rPr>
                <w:rFonts w:ascii="Cambria" w:eastAsia="Times New Roman" w:hAnsi="Cambria" w:cs="Times New Roman"/>
                <w:sz w:val="20"/>
                <w:lang w:eastAsia="zh-CN"/>
              </w:rPr>
              <w:t xml:space="preserve">• </w:t>
            </w:r>
            <w:r w:rsidR="00D150A2" w:rsidRPr="00D150A2">
              <w:rPr>
                <w:rFonts w:ascii="Cambria" w:eastAsia="Times New Roman" w:hAnsi="Cambria" w:cs="Times New Roman"/>
                <w:sz w:val="20"/>
                <w:lang w:val="it-IT" w:eastAsia="zh-CN"/>
              </w:rPr>
              <w:t>Nu va fi acceptată întârzierea</w:t>
            </w:r>
          </w:p>
          <w:p w14:paraId="03618A98" w14:textId="53A0FB36" w:rsidR="00D150A2" w:rsidRPr="00D150A2" w:rsidRDefault="004D4381" w:rsidP="00D150A2">
            <w:pPr>
              <w:suppressAutoHyphens/>
              <w:spacing w:after="0" w:line="240" w:lineRule="auto"/>
              <w:rPr>
                <w:rFonts w:ascii="Cambria" w:eastAsia="Times New Roman" w:hAnsi="Cambria" w:cs="Times New Roman"/>
                <w:sz w:val="20"/>
                <w:lang w:val="it-IT" w:eastAsia="zh-CN"/>
              </w:rPr>
            </w:pPr>
            <w:r w:rsidRPr="008905BF">
              <w:rPr>
                <w:rFonts w:ascii="Cambria" w:eastAsia="Times New Roman" w:hAnsi="Cambria" w:cs="Times New Roman"/>
                <w:sz w:val="20"/>
                <w:lang w:eastAsia="zh-CN"/>
              </w:rPr>
              <w:t xml:space="preserve">• </w:t>
            </w:r>
            <w:r w:rsidR="00D150A2" w:rsidRPr="00D150A2">
              <w:rPr>
                <w:rFonts w:ascii="Cambria" w:eastAsia="Times New Roman" w:hAnsi="Cambria" w:cs="Times New Roman"/>
                <w:sz w:val="20"/>
                <w:lang w:val="it-IT" w:eastAsia="zh-CN"/>
              </w:rPr>
              <w:t>Studenții au acces la baze de date (baze de date universitare și de literatură de specialitate abonate la biblioteca centrală)</w:t>
            </w:r>
          </w:p>
          <w:p w14:paraId="18D25A3F" w14:textId="18BF5B12" w:rsidR="00844EAD" w:rsidRPr="00972DAD" w:rsidRDefault="004D4381" w:rsidP="00D150A2">
            <w:pPr>
              <w:suppressAutoHyphens/>
              <w:spacing w:after="0" w:line="240" w:lineRule="auto"/>
              <w:rPr>
                <w:rFonts w:ascii="Cambria" w:eastAsia="Times New Roman" w:hAnsi="Cambria" w:cs="Times New Roman"/>
                <w:sz w:val="20"/>
                <w:lang w:val="it-IT" w:eastAsia="zh-CN"/>
              </w:rPr>
            </w:pPr>
            <w:r w:rsidRPr="008905BF">
              <w:rPr>
                <w:rFonts w:ascii="Cambria" w:eastAsia="Times New Roman" w:hAnsi="Cambria" w:cs="Times New Roman"/>
                <w:sz w:val="20"/>
                <w:lang w:eastAsia="zh-CN"/>
              </w:rPr>
              <w:t xml:space="preserve">• </w:t>
            </w:r>
            <w:r w:rsidR="00D150A2" w:rsidRPr="00D150A2">
              <w:rPr>
                <w:rFonts w:ascii="Cambria" w:eastAsia="Times New Roman" w:hAnsi="Cambria" w:cs="Times New Roman"/>
                <w:sz w:val="20"/>
                <w:lang w:val="it-IT" w:eastAsia="zh-CN"/>
              </w:rPr>
              <w:t>Echipament tehnic necesar pentru prezentari (calculator, software necesar, videoproiector)</w:t>
            </w:r>
          </w:p>
        </w:tc>
      </w:tr>
      <w:tr w:rsidR="00844EAD" w:rsidRPr="00972DAD" w14:paraId="18AC426D" w14:textId="77777777" w:rsidTr="00820A4F">
        <w:trPr>
          <w:trHeight w:val="284"/>
        </w:trPr>
        <w:tc>
          <w:tcPr>
            <w:tcW w:w="4395" w:type="dxa"/>
            <w:vAlign w:val="center"/>
          </w:tcPr>
          <w:p w14:paraId="2BED35E3"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lastRenderedPageBreak/>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539D2A12" w14:textId="45D5047C" w:rsidR="00D150A2" w:rsidRPr="00D150A2" w:rsidRDefault="009B0756" w:rsidP="00D150A2">
            <w:pPr>
              <w:suppressAutoHyphens/>
              <w:spacing w:after="0" w:line="240" w:lineRule="auto"/>
              <w:rPr>
                <w:rFonts w:ascii="Cambria" w:eastAsia="Times New Roman" w:hAnsi="Cambria" w:cs="Times New Roman"/>
                <w:sz w:val="20"/>
                <w:lang w:val="it-IT" w:eastAsia="zh-CN"/>
              </w:rPr>
            </w:pPr>
            <w:r w:rsidRPr="008905BF">
              <w:rPr>
                <w:rFonts w:ascii="Cambria" w:eastAsia="Times New Roman" w:hAnsi="Cambria" w:cs="Times New Roman"/>
                <w:sz w:val="20"/>
                <w:lang w:eastAsia="zh-CN"/>
              </w:rPr>
              <w:t>•</w:t>
            </w:r>
            <w:r>
              <w:rPr>
                <w:rFonts w:ascii="Cambria" w:eastAsia="Times New Roman" w:hAnsi="Cambria" w:cs="Times New Roman"/>
                <w:sz w:val="20"/>
                <w:lang w:eastAsia="zh-CN"/>
              </w:rPr>
              <w:t xml:space="preserve"> </w:t>
            </w:r>
            <w:r w:rsidR="00D150A2" w:rsidRPr="00D150A2">
              <w:rPr>
                <w:rFonts w:ascii="Cambria" w:eastAsia="Times New Roman" w:hAnsi="Cambria" w:cs="Times New Roman"/>
                <w:sz w:val="20"/>
                <w:lang w:val="it-IT" w:eastAsia="zh-CN"/>
              </w:rPr>
              <w:t>Studenţii se vor prezenta la seminar cu suportul bibliografic indicat in cadrul seminariilor anterioare.</w:t>
            </w:r>
          </w:p>
          <w:p w14:paraId="4F63CC0E" w14:textId="1819F120" w:rsidR="00D150A2" w:rsidRPr="00D150A2" w:rsidRDefault="00D150A2" w:rsidP="00D150A2">
            <w:pPr>
              <w:suppressAutoHyphens/>
              <w:spacing w:after="0" w:line="240" w:lineRule="auto"/>
              <w:rPr>
                <w:rFonts w:ascii="Cambria" w:eastAsia="Times New Roman" w:hAnsi="Cambria" w:cs="Times New Roman"/>
                <w:sz w:val="20"/>
                <w:lang w:val="it-IT" w:eastAsia="zh-CN"/>
              </w:rPr>
            </w:pPr>
            <w:r w:rsidRPr="00D150A2">
              <w:rPr>
                <w:rFonts w:ascii="Cambria" w:eastAsia="Times New Roman" w:hAnsi="Cambria" w:cs="Times New Roman"/>
                <w:sz w:val="20"/>
                <w:lang w:val="it-IT" w:eastAsia="zh-CN"/>
              </w:rPr>
              <w:t>•</w:t>
            </w:r>
            <w:r w:rsidR="009B0756">
              <w:rPr>
                <w:rFonts w:ascii="Cambria" w:eastAsia="Times New Roman" w:hAnsi="Cambria" w:cs="Times New Roman"/>
                <w:sz w:val="20"/>
                <w:lang w:val="it-IT" w:eastAsia="zh-CN"/>
              </w:rPr>
              <w:t xml:space="preserve"> </w:t>
            </w:r>
            <w:r w:rsidRPr="00D150A2">
              <w:rPr>
                <w:rFonts w:ascii="Cambria" w:eastAsia="Times New Roman" w:hAnsi="Cambria" w:cs="Times New Roman"/>
                <w:sz w:val="20"/>
                <w:lang w:val="it-IT" w:eastAsia="zh-CN"/>
              </w:rPr>
              <w:t>Participarea la seminar este obligatorie.</w:t>
            </w:r>
          </w:p>
          <w:p w14:paraId="429814EB" w14:textId="36441791" w:rsidR="00D150A2" w:rsidRPr="00D150A2" w:rsidRDefault="00D150A2" w:rsidP="00D150A2">
            <w:pPr>
              <w:suppressAutoHyphens/>
              <w:spacing w:after="0" w:line="240" w:lineRule="auto"/>
              <w:rPr>
                <w:rFonts w:ascii="Cambria" w:eastAsia="Times New Roman" w:hAnsi="Cambria" w:cs="Times New Roman"/>
                <w:sz w:val="20"/>
                <w:lang w:val="it-IT" w:eastAsia="zh-CN"/>
              </w:rPr>
            </w:pPr>
            <w:r w:rsidRPr="00D150A2">
              <w:rPr>
                <w:rFonts w:ascii="Cambria" w:eastAsia="Times New Roman" w:hAnsi="Cambria" w:cs="Times New Roman"/>
                <w:sz w:val="20"/>
                <w:lang w:val="it-IT" w:eastAsia="zh-CN"/>
              </w:rPr>
              <w:t>•</w:t>
            </w:r>
            <w:r w:rsidR="009B0756">
              <w:rPr>
                <w:rFonts w:ascii="Cambria" w:eastAsia="Times New Roman" w:hAnsi="Cambria" w:cs="Times New Roman"/>
                <w:sz w:val="20"/>
                <w:lang w:val="it-IT" w:eastAsia="zh-CN"/>
              </w:rPr>
              <w:t xml:space="preserve"> </w:t>
            </w:r>
            <w:r w:rsidRPr="00D150A2">
              <w:rPr>
                <w:rFonts w:ascii="Cambria" w:eastAsia="Times New Roman" w:hAnsi="Cambria" w:cs="Times New Roman"/>
                <w:sz w:val="20"/>
                <w:lang w:val="it-IT" w:eastAsia="zh-CN"/>
              </w:rPr>
              <w:t>Nu este acceptată întârzierea</w:t>
            </w:r>
          </w:p>
          <w:p w14:paraId="463920CD" w14:textId="0242C874" w:rsidR="005527D6" w:rsidRPr="00972DAD" w:rsidRDefault="00D150A2" w:rsidP="00D150A2">
            <w:pPr>
              <w:suppressAutoHyphens/>
              <w:spacing w:after="0" w:line="240" w:lineRule="auto"/>
              <w:rPr>
                <w:rFonts w:ascii="Cambria" w:eastAsia="Times New Roman" w:hAnsi="Cambria" w:cs="Times New Roman"/>
                <w:sz w:val="20"/>
                <w:lang w:val="it-IT" w:eastAsia="zh-CN"/>
              </w:rPr>
            </w:pPr>
            <w:r w:rsidRPr="00D150A2">
              <w:rPr>
                <w:rFonts w:ascii="Cambria" w:eastAsia="Times New Roman" w:hAnsi="Cambria" w:cs="Times New Roman"/>
                <w:sz w:val="20"/>
                <w:lang w:val="it-IT" w:eastAsia="zh-CN"/>
              </w:rPr>
              <w:t>•</w:t>
            </w:r>
            <w:r w:rsidR="009B0756">
              <w:rPr>
                <w:rFonts w:ascii="Cambria" w:eastAsia="Times New Roman" w:hAnsi="Cambria" w:cs="Times New Roman"/>
                <w:sz w:val="20"/>
                <w:lang w:val="it-IT" w:eastAsia="zh-CN"/>
              </w:rPr>
              <w:t xml:space="preserve"> </w:t>
            </w:r>
            <w:r w:rsidRPr="00D150A2">
              <w:rPr>
                <w:rFonts w:ascii="Cambria" w:eastAsia="Times New Roman" w:hAnsi="Cambria" w:cs="Times New Roman"/>
                <w:sz w:val="20"/>
                <w:lang w:val="it-IT" w:eastAsia="zh-CN"/>
              </w:rPr>
              <w:t>Rezolvarea și prezentarea independentă a temelor alocate.</w:t>
            </w:r>
          </w:p>
        </w:tc>
      </w:tr>
    </w:tbl>
    <w:p w14:paraId="237CFCEE" w14:textId="77777777" w:rsidR="00C46D4A" w:rsidRDefault="00C46D4A" w:rsidP="00AB0DE7">
      <w:pPr>
        <w:suppressAutoHyphens/>
        <w:spacing w:after="0" w:line="240" w:lineRule="auto"/>
        <w:ind w:hanging="426"/>
        <w:rPr>
          <w:rFonts w:ascii="Cambria" w:eastAsia="Times New Roman" w:hAnsi="Cambria" w:cs="Times New Roman"/>
          <w:b/>
          <w:sz w:val="20"/>
          <w:lang w:eastAsia="zh-CN"/>
        </w:rPr>
      </w:pPr>
    </w:p>
    <w:p w14:paraId="79FB79F3" w14:textId="36840173" w:rsidR="0086570A" w:rsidRPr="00033680" w:rsidRDefault="00D12BC3" w:rsidP="0084433E">
      <w:pPr>
        <w:suppressAutoHyphens/>
        <w:spacing w:after="0" w:line="240" w:lineRule="auto"/>
        <w:ind w:hanging="426"/>
        <w:rPr>
          <w:rFonts w:ascii="Cambria" w:eastAsia="Times New Roman" w:hAnsi="Cambria" w:cs="Times New Roman"/>
          <w:bCs/>
          <w:sz w:val="20"/>
          <w:lang w:eastAsia="zh-CN"/>
        </w:rPr>
      </w:pPr>
      <w:r w:rsidRPr="0084433E">
        <w:rPr>
          <w:rFonts w:ascii="Cambria" w:eastAsia="Times New Roman" w:hAnsi="Cambria" w:cs="Times New Roman"/>
          <w:b/>
          <w:sz w:val="20"/>
          <w:lang w:eastAsia="zh-CN"/>
        </w:rPr>
        <w:t xml:space="preserve">6.1. Competențele </w:t>
      </w:r>
      <w:r w:rsidR="00DE5B58" w:rsidRPr="0084433E">
        <w:rPr>
          <w:rFonts w:ascii="Cambria" w:eastAsia="Times New Roman" w:hAnsi="Cambria" w:cs="Times New Roman"/>
          <w:b/>
          <w:sz w:val="20"/>
          <w:lang w:eastAsia="zh-CN"/>
        </w:rPr>
        <w:t>dobândite</w:t>
      </w:r>
      <w:r w:rsidR="003328A1">
        <w:rPr>
          <w:rFonts w:ascii="Cambria" w:eastAsia="Times New Roman" w:hAnsi="Cambria" w:cs="Times New Roman"/>
          <w:b/>
          <w:sz w:val="20"/>
          <w:lang w:eastAsia="zh-CN"/>
        </w:rPr>
        <w:t xml:space="preserve"> în urma absolvirii programului de studii</w:t>
      </w:r>
      <w:r w:rsidR="003C7B55">
        <w:rPr>
          <w:rFonts w:ascii="Cambria" w:eastAsia="Times New Roman" w:hAnsi="Cambria" w:cs="Times New Roman"/>
          <w:b/>
          <w:sz w:val="20"/>
          <w:lang w:eastAsia="zh-CN"/>
        </w:rPr>
        <w:t xml:space="preserve"> </w:t>
      </w:r>
      <w:r w:rsidR="003C7B55" w:rsidRPr="00033680">
        <w:rPr>
          <w:rFonts w:ascii="Cambria" w:eastAsia="Times New Roman" w:hAnsi="Cambria" w:cs="Times New Roman"/>
          <w:bCs/>
          <w:sz w:val="20"/>
          <w:lang w:eastAsia="zh-CN"/>
        </w:rPr>
        <w:t xml:space="preserve">(se </w:t>
      </w:r>
      <w:r w:rsidR="00C56E05" w:rsidRPr="00033680">
        <w:rPr>
          <w:rFonts w:ascii="Cambria" w:eastAsia="Times New Roman" w:hAnsi="Cambria" w:cs="Times New Roman"/>
          <w:bCs/>
          <w:sz w:val="20"/>
          <w:lang w:eastAsia="zh-CN"/>
        </w:rPr>
        <w:t>preiau</w:t>
      </w:r>
      <w:r w:rsidR="003C7B55" w:rsidRPr="00033680">
        <w:rPr>
          <w:rFonts w:ascii="Cambria" w:eastAsia="Times New Roman" w:hAnsi="Cambria" w:cs="Times New Roman"/>
          <w:bCs/>
          <w:sz w:val="20"/>
          <w:lang w:eastAsia="zh-CN"/>
        </w:rPr>
        <w:t xml:space="preserve"> din planul de învățământ</w:t>
      </w:r>
      <w:r w:rsidR="00C56E05" w:rsidRPr="00033680">
        <w:rPr>
          <w:rFonts w:ascii="Cambria" w:eastAsia="Times New Roman" w:hAnsi="Cambria" w:cs="Times New Roman"/>
          <w:bCs/>
          <w:sz w:val="20"/>
          <w:lang w:eastAsia="zh-CN"/>
        </w:rPr>
        <w:t>)</w:t>
      </w:r>
      <w:r w:rsidRPr="00033680">
        <w:rPr>
          <w:rFonts w:ascii="Cambria" w:eastAsia="Times New Roman" w:hAnsi="Cambria" w:cs="Times New Roman"/>
          <w:bCs/>
          <w:sz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D2FBF" w:rsidRPr="0039068A" w14:paraId="609EE745" w14:textId="77777777" w:rsidTr="0055138F">
        <w:trPr>
          <w:cantSplit/>
          <w:trHeight w:val="397"/>
        </w:trPr>
        <w:tc>
          <w:tcPr>
            <w:tcW w:w="10491" w:type="dxa"/>
            <w:gridSpan w:val="2"/>
            <w:vAlign w:val="center"/>
          </w:tcPr>
          <w:p w14:paraId="3AC6B099" w14:textId="3C9ADE9F"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profesionale</w:t>
            </w:r>
          </w:p>
        </w:tc>
      </w:tr>
      <w:tr w:rsidR="00ED2FBF" w:rsidRPr="0039068A" w14:paraId="492B8BA9" w14:textId="77777777" w:rsidTr="0037232C">
        <w:trPr>
          <w:cantSplit/>
          <w:trHeight w:val="397"/>
        </w:trPr>
        <w:tc>
          <w:tcPr>
            <w:tcW w:w="1419" w:type="dxa"/>
            <w:vAlign w:val="center"/>
          </w:tcPr>
          <w:p w14:paraId="3D76B9B1" w14:textId="23AC4CDA" w:rsidR="00ED2FBF" w:rsidRPr="000B7D0D" w:rsidRDefault="00015B59" w:rsidP="0055138F">
            <w:pPr>
              <w:spacing w:after="0" w:line="240" w:lineRule="auto"/>
              <w:jc w:val="center"/>
              <w:rPr>
                <w:rFonts w:ascii="Cambria" w:hAnsi="Cambria"/>
                <w:b/>
                <w:sz w:val="20"/>
                <w:szCs w:val="20"/>
              </w:rPr>
            </w:pPr>
            <w:r>
              <w:rPr>
                <w:rFonts w:ascii="Cambria" w:hAnsi="Cambria"/>
                <w:b/>
                <w:sz w:val="20"/>
                <w:szCs w:val="20"/>
              </w:rPr>
              <w:t xml:space="preserve">Codul </w:t>
            </w:r>
            <w:r w:rsidR="0055138F">
              <w:rPr>
                <w:rFonts w:ascii="Cambria" w:hAnsi="Cambria"/>
                <w:b/>
                <w:sz w:val="20"/>
                <w:szCs w:val="20"/>
              </w:rPr>
              <w:t>competenț</w:t>
            </w:r>
            <w:r w:rsidR="0037232C">
              <w:rPr>
                <w:rFonts w:ascii="Cambria" w:hAnsi="Cambria"/>
                <w:b/>
                <w:sz w:val="20"/>
                <w:szCs w:val="20"/>
              </w:rPr>
              <w:t>ei</w:t>
            </w:r>
          </w:p>
        </w:tc>
        <w:tc>
          <w:tcPr>
            <w:tcW w:w="9072" w:type="dxa"/>
            <w:vAlign w:val="center"/>
          </w:tcPr>
          <w:p w14:paraId="3D643AAB" w14:textId="3D8F6752" w:rsidR="00ED2FBF" w:rsidRPr="000315BD" w:rsidRDefault="0055138F" w:rsidP="0084433E">
            <w:pPr>
              <w:spacing w:after="0" w:line="240" w:lineRule="auto"/>
              <w:rPr>
                <w:rFonts w:ascii="Cambria" w:hAnsi="Cambria"/>
                <w:b/>
                <w:bCs/>
                <w:sz w:val="20"/>
                <w:szCs w:val="20"/>
              </w:rPr>
            </w:pPr>
            <w:r w:rsidRPr="000315BD">
              <w:rPr>
                <w:rFonts w:ascii="Cambria" w:hAnsi="Cambria"/>
                <w:b/>
                <w:bCs/>
                <w:sz w:val="20"/>
                <w:szCs w:val="20"/>
              </w:rPr>
              <w:t>Competență</w:t>
            </w:r>
          </w:p>
        </w:tc>
      </w:tr>
      <w:tr w:rsidR="00ED2FBF" w:rsidRPr="0039068A" w14:paraId="28A57916" w14:textId="77777777" w:rsidTr="0037232C">
        <w:trPr>
          <w:cantSplit/>
          <w:trHeight w:val="397"/>
        </w:trPr>
        <w:tc>
          <w:tcPr>
            <w:tcW w:w="1419" w:type="dxa"/>
            <w:vAlign w:val="center"/>
          </w:tcPr>
          <w:p w14:paraId="7461B26F" w14:textId="5F69FFF7"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AD6559">
              <w:rPr>
                <w:rFonts w:ascii="Cambria" w:hAnsi="Cambria"/>
                <w:b/>
                <w:color w:val="0070C0"/>
                <w:sz w:val="20"/>
                <w:szCs w:val="20"/>
              </w:rPr>
              <w:t>3</w:t>
            </w:r>
          </w:p>
        </w:tc>
        <w:tc>
          <w:tcPr>
            <w:tcW w:w="9072" w:type="dxa"/>
            <w:vAlign w:val="center"/>
          </w:tcPr>
          <w:p w14:paraId="63074315" w14:textId="7D1F99F3" w:rsidR="00ED2FBF" w:rsidRPr="00A74D64" w:rsidRDefault="00AB0E60" w:rsidP="0084433E">
            <w:pPr>
              <w:spacing w:after="0" w:line="240" w:lineRule="auto"/>
              <w:rPr>
                <w:rFonts w:ascii="Cambria" w:hAnsi="Cambria"/>
                <w:sz w:val="20"/>
                <w:szCs w:val="20"/>
              </w:rPr>
            </w:pPr>
            <w:r w:rsidRPr="00AB0E60">
              <w:rPr>
                <w:rFonts w:ascii="Cambria" w:hAnsi="Cambria"/>
                <w:sz w:val="20"/>
                <w:szCs w:val="20"/>
              </w:rPr>
              <w:t xml:space="preserve">Aplica metode stiintifice in determinarea compoziţiei, structurii şi proprietăţilor fizico-chimice a unor compuşi chimici. </w:t>
            </w:r>
          </w:p>
        </w:tc>
      </w:tr>
      <w:tr w:rsidR="0055138F" w:rsidRPr="0039068A" w14:paraId="387E0187" w14:textId="77777777" w:rsidTr="0037232C">
        <w:trPr>
          <w:cantSplit/>
          <w:trHeight w:val="397"/>
        </w:trPr>
        <w:tc>
          <w:tcPr>
            <w:tcW w:w="1419" w:type="dxa"/>
            <w:vAlign w:val="center"/>
          </w:tcPr>
          <w:p w14:paraId="031846D7" w14:textId="26BF014D" w:rsidR="0055138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AD6559">
              <w:rPr>
                <w:rFonts w:ascii="Cambria" w:hAnsi="Cambria"/>
                <w:b/>
                <w:color w:val="0070C0"/>
                <w:sz w:val="20"/>
                <w:szCs w:val="20"/>
              </w:rPr>
              <w:t>11</w:t>
            </w:r>
          </w:p>
        </w:tc>
        <w:tc>
          <w:tcPr>
            <w:tcW w:w="9072" w:type="dxa"/>
            <w:vAlign w:val="center"/>
          </w:tcPr>
          <w:p w14:paraId="556255AF" w14:textId="1AF1D2BA" w:rsidR="0055138F" w:rsidRPr="00A74D64" w:rsidRDefault="00AB0E60" w:rsidP="0084433E">
            <w:pPr>
              <w:spacing w:after="0" w:line="240" w:lineRule="auto"/>
              <w:rPr>
                <w:rFonts w:ascii="Cambria" w:hAnsi="Cambria"/>
                <w:sz w:val="20"/>
                <w:szCs w:val="20"/>
              </w:rPr>
            </w:pPr>
            <w:r w:rsidRPr="00AB0E60">
              <w:rPr>
                <w:rFonts w:ascii="Cambria" w:hAnsi="Cambria"/>
                <w:sz w:val="20"/>
                <w:szCs w:val="20"/>
              </w:rPr>
              <w:t>Gestioneaza procedurile de analiza chimica</w:t>
            </w:r>
          </w:p>
        </w:tc>
      </w:tr>
      <w:tr w:rsidR="00ED2FBF" w:rsidRPr="0039068A" w14:paraId="315C5642" w14:textId="77777777" w:rsidTr="0037232C">
        <w:trPr>
          <w:cantSplit/>
          <w:trHeight w:val="397"/>
        </w:trPr>
        <w:tc>
          <w:tcPr>
            <w:tcW w:w="1419" w:type="dxa"/>
            <w:vAlign w:val="center"/>
          </w:tcPr>
          <w:p w14:paraId="72ACB22C" w14:textId="1F27EB4E"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AD6559">
              <w:rPr>
                <w:rFonts w:ascii="Cambria" w:hAnsi="Cambria"/>
                <w:b/>
                <w:color w:val="0070C0"/>
                <w:sz w:val="20"/>
                <w:szCs w:val="20"/>
              </w:rPr>
              <w:t>12</w:t>
            </w:r>
          </w:p>
        </w:tc>
        <w:tc>
          <w:tcPr>
            <w:tcW w:w="9072" w:type="dxa"/>
            <w:vAlign w:val="center"/>
          </w:tcPr>
          <w:p w14:paraId="663C4628" w14:textId="2C8CB6DB" w:rsidR="00ED2FBF" w:rsidRPr="00A74D64" w:rsidRDefault="006C7621" w:rsidP="0084433E">
            <w:pPr>
              <w:spacing w:after="0" w:line="240" w:lineRule="auto"/>
              <w:rPr>
                <w:rFonts w:ascii="Cambria" w:hAnsi="Cambria"/>
                <w:sz w:val="20"/>
                <w:szCs w:val="20"/>
              </w:rPr>
            </w:pPr>
            <w:r w:rsidRPr="006C7621">
              <w:rPr>
                <w:rFonts w:ascii="Cambria" w:hAnsi="Cambria"/>
                <w:sz w:val="20"/>
                <w:szCs w:val="20"/>
              </w:rPr>
              <w:t>Pregateste probe chimice</w:t>
            </w:r>
          </w:p>
        </w:tc>
      </w:tr>
      <w:tr w:rsidR="00D870C5" w:rsidRPr="0039068A" w14:paraId="707ABFBF" w14:textId="77777777" w:rsidTr="0037232C">
        <w:trPr>
          <w:cantSplit/>
          <w:trHeight w:val="397"/>
        </w:trPr>
        <w:tc>
          <w:tcPr>
            <w:tcW w:w="1419" w:type="dxa"/>
            <w:vAlign w:val="center"/>
          </w:tcPr>
          <w:p w14:paraId="30EE0E59" w14:textId="5F0364C5" w:rsidR="00D870C5" w:rsidRPr="005025A3" w:rsidRDefault="00D870C5" w:rsidP="0055138F">
            <w:pPr>
              <w:spacing w:after="0" w:line="240" w:lineRule="auto"/>
              <w:jc w:val="center"/>
              <w:rPr>
                <w:rFonts w:ascii="Cambria" w:hAnsi="Cambria"/>
                <w:b/>
                <w:color w:val="0070C0"/>
                <w:sz w:val="20"/>
                <w:szCs w:val="20"/>
              </w:rPr>
            </w:pPr>
            <w:r>
              <w:rPr>
                <w:rFonts w:ascii="Cambria" w:hAnsi="Cambria"/>
                <w:b/>
                <w:color w:val="0070C0"/>
                <w:sz w:val="20"/>
                <w:szCs w:val="20"/>
              </w:rPr>
              <w:t>CP</w:t>
            </w:r>
            <w:r w:rsidR="00AD6559">
              <w:rPr>
                <w:rFonts w:ascii="Cambria" w:hAnsi="Cambria"/>
                <w:b/>
                <w:color w:val="0070C0"/>
                <w:sz w:val="20"/>
                <w:szCs w:val="20"/>
              </w:rPr>
              <w:t>15</w:t>
            </w:r>
          </w:p>
        </w:tc>
        <w:tc>
          <w:tcPr>
            <w:tcW w:w="9072" w:type="dxa"/>
            <w:vAlign w:val="center"/>
          </w:tcPr>
          <w:p w14:paraId="37A92EF2" w14:textId="3CE5ACC5" w:rsidR="00D870C5" w:rsidRPr="008B702D" w:rsidRDefault="006C7621" w:rsidP="0084433E">
            <w:pPr>
              <w:spacing w:after="0" w:line="240" w:lineRule="auto"/>
              <w:rPr>
                <w:rFonts w:ascii="Cambria" w:hAnsi="Cambria"/>
                <w:sz w:val="20"/>
                <w:szCs w:val="20"/>
              </w:rPr>
            </w:pPr>
            <w:r w:rsidRPr="006C7621">
              <w:rPr>
                <w:rFonts w:ascii="Cambria" w:hAnsi="Cambria"/>
                <w:sz w:val="20"/>
                <w:szCs w:val="20"/>
              </w:rPr>
              <w:t>Utilizeaza echipamente de analiza chimica</w:t>
            </w:r>
          </w:p>
        </w:tc>
      </w:tr>
      <w:tr w:rsidR="00D870C5" w:rsidRPr="0039068A" w14:paraId="16044589" w14:textId="77777777" w:rsidTr="0037232C">
        <w:trPr>
          <w:cantSplit/>
          <w:trHeight w:val="397"/>
        </w:trPr>
        <w:tc>
          <w:tcPr>
            <w:tcW w:w="1419" w:type="dxa"/>
            <w:vAlign w:val="center"/>
          </w:tcPr>
          <w:p w14:paraId="75CA59B0" w14:textId="74C5E95F" w:rsidR="00D870C5" w:rsidRDefault="00D870C5" w:rsidP="0055138F">
            <w:pPr>
              <w:spacing w:after="0" w:line="240" w:lineRule="auto"/>
              <w:jc w:val="center"/>
              <w:rPr>
                <w:rFonts w:ascii="Cambria" w:hAnsi="Cambria"/>
                <w:b/>
                <w:color w:val="0070C0"/>
                <w:sz w:val="20"/>
                <w:szCs w:val="20"/>
              </w:rPr>
            </w:pPr>
            <w:r>
              <w:rPr>
                <w:rFonts w:ascii="Cambria" w:hAnsi="Cambria"/>
                <w:b/>
                <w:color w:val="0070C0"/>
                <w:sz w:val="20"/>
                <w:szCs w:val="20"/>
              </w:rPr>
              <w:t>CP</w:t>
            </w:r>
            <w:r w:rsidR="00AD6559">
              <w:rPr>
                <w:rFonts w:ascii="Cambria" w:hAnsi="Cambria"/>
                <w:b/>
                <w:color w:val="0070C0"/>
                <w:sz w:val="20"/>
                <w:szCs w:val="20"/>
              </w:rPr>
              <w:t>17</w:t>
            </w:r>
          </w:p>
        </w:tc>
        <w:tc>
          <w:tcPr>
            <w:tcW w:w="9072" w:type="dxa"/>
            <w:vAlign w:val="center"/>
          </w:tcPr>
          <w:p w14:paraId="6EDFAD32" w14:textId="03E2C89C" w:rsidR="00D870C5" w:rsidRPr="00D870C5" w:rsidRDefault="006C7621" w:rsidP="0084433E">
            <w:pPr>
              <w:spacing w:after="0" w:line="240" w:lineRule="auto"/>
              <w:rPr>
                <w:rFonts w:ascii="Cambria" w:hAnsi="Cambria"/>
                <w:sz w:val="20"/>
                <w:szCs w:val="20"/>
              </w:rPr>
            </w:pPr>
            <w:r w:rsidRPr="006C7621">
              <w:rPr>
                <w:rFonts w:ascii="Cambria" w:hAnsi="Cambria"/>
                <w:sz w:val="20"/>
                <w:szCs w:val="20"/>
              </w:rPr>
              <w:t>Utilizeaza software specific si instrumente informatice</w:t>
            </w:r>
          </w:p>
        </w:tc>
      </w:tr>
      <w:tr w:rsidR="00ED2FBF" w:rsidRPr="0039068A" w14:paraId="7F74DEE4" w14:textId="7F39A437" w:rsidTr="0055138F">
        <w:trPr>
          <w:cantSplit/>
          <w:trHeight w:val="397"/>
        </w:trPr>
        <w:tc>
          <w:tcPr>
            <w:tcW w:w="10491" w:type="dxa"/>
            <w:gridSpan w:val="2"/>
            <w:vAlign w:val="center"/>
          </w:tcPr>
          <w:p w14:paraId="054692A8" w14:textId="64C2E482"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transversale</w:t>
            </w:r>
          </w:p>
        </w:tc>
      </w:tr>
      <w:tr w:rsidR="000315BD" w:rsidRPr="0039068A" w14:paraId="04218F25" w14:textId="77777777" w:rsidTr="0037232C">
        <w:trPr>
          <w:cantSplit/>
          <w:trHeight w:val="397"/>
        </w:trPr>
        <w:tc>
          <w:tcPr>
            <w:tcW w:w="1419" w:type="dxa"/>
            <w:vAlign w:val="center"/>
          </w:tcPr>
          <w:p w14:paraId="11638E62" w14:textId="7CC16E2A" w:rsidR="000315BD" w:rsidRPr="000B7D0D" w:rsidRDefault="00015B59" w:rsidP="0037232C">
            <w:pPr>
              <w:spacing w:after="0" w:line="240" w:lineRule="auto"/>
              <w:jc w:val="center"/>
              <w:rPr>
                <w:rFonts w:ascii="Cambria" w:hAnsi="Cambria"/>
                <w:b/>
                <w:sz w:val="20"/>
                <w:szCs w:val="20"/>
              </w:rPr>
            </w:pPr>
            <w:r>
              <w:rPr>
                <w:rFonts w:ascii="Cambria" w:hAnsi="Cambria"/>
                <w:b/>
                <w:sz w:val="20"/>
                <w:szCs w:val="20"/>
              </w:rPr>
              <w:t>Codul competenței</w:t>
            </w:r>
          </w:p>
        </w:tc>
        <w:tc>
          <w:tcPr>
            <w:tcW w:w="9072" w:type="dxa"/>
            <w:vAlign w:val="center"/>
          </w:tcPr>
          <w:p w14:paraId="301A8308" w14:textId="604BC2C0" w:rsidR="000315BD" w:rsidRPr="000B7D0D" w:rsidRDefault="000315BD" w:rsidP="000315BD">
            <w:pPr>
              <w:spacing w:after="0" w:line="240" w:lineRule="auto"/>
              <w:rPr>
                <w:rFonts w:ascii="Cambria" w:hAnsi="Cambria"/>
                <w:b/>
                <w:sz w:val="20"/>
                <w:szCs w:val="20"/>
              </w:rPr>
            </w:pPr>
            <w:r w:rsidRPr="000315BD">
              <w:rPr>
                <w:rFonts w:ascii="Cambria" w:hAnsi="Cambria"/>
                <w:b/>
                <w:bCs/>
                <w:sz w:val="20"/>
                <w:szCs w:val="20"/>
              </w:rPr>
              <w:t>Competență</w:t>
            </w:r>
          </w:p>
        </w:tc>
      </w:tr>
      <w:tr w:rsidR="000315BD" w:rsidRPr="0039068A" w14:paraId="6EAA1420" w14:textId="77777777" w:rsidTr="0037232C">
        <w:trPr>
          <w:cantSplit/>
          <w:trHeight w:val="397"/>
        </w:trPr>
        <w:tc>
          <w:tcPr>
            <w:tcW w:w="1419" w:type="dxa"/>
            <w:vAlign w:val="center"/>
          </w:tcPr>
          <w:p w14:paraId="4B1B1FF4" w14:textId="03F2175F"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12111F">
              <w:rPr>
                <w:rFonts w:ascii="Cambria" w:hAnsi="Cambria"/>
                <w:b/>
                <w:color w:val="0070C0"/>
                <w:sz w:val="20"/>
                <w:szCs w:val="20"/>
              </w:rPr>
              <w:t>1</w:t>
            </w:r>
          </w:p>
        </w:tc>
        <w:tc>
          <w:tcPr>
            <w:tcW w:w="9072" w:type="dxa"/>
            <w:vAlign w:val="center"/>
          </w:tcPr>
          <w:p w14:paraId="211BD10B" w14:textId="069187C7" w:rsidR="000315BD" w:rsidRPr="00A74D64" w:rsidRDefault="00866723" w:rsidP="000315BD">
            <w:pPr>
              <w:spacing w:after="0" w:line="240" w:lineRule="auto"/>
              <w:rPr>
                <w:rFonts w:ascii="Cambria" w:hAnsi="Cambria"/>
                <w:sz w:val="20"/>
                <w:szCs w:val="20"/>
              </w:rPr>
            </w:pPr>
            <w:r w:rsidRPr="00866723">
              <w:rPr>
                <w:rFonts w:ascii="Cambria" w:hAnsi="Cambria"/>
                <w:sz w:val="20"/>
                <w:szCs w:val="20"/>
              </w:rPr>
              <w:t>Realizarea sarcinilor profesionale în mod eficient şi responsabil cu respectarea legislaţiei şi deontologiei specifice domeniului sub asistenţă calificată.</w:t>
            </w:r>
          </w:p>
        </w:tc>
      </w:tr>
      <w:tr w:rsidR="000315BD" w:rsidRPr="0039068A" w14:paraId="34705071" w14:textId="77777777" w:rsidTr="0037232C">
        <w:trPr>
          <w:cantSplit/>
          <w:trHeight w:val="397"/>
        </w:trPr>
        <w:tc>
          <w:tcPr>
            <w:tcW w:w="1419" w:type="dxa"/>
            <w:vAlign w:val="center"/>
          </w:tcPr>
          <w:p w14:paraId="5D6A4425" w14:textId="22C57693" w:rsidR="000315BD" w:rsidRPr="005025A3" w:rsidRDefault="000315BD" w:rsidP="000315BD">
            <w:pPr>
              <w:spacing w:after="0" w:line="240" w:lineRule="auto"/>
              <w:jc w:val="center"/>
              <w:rPr>
                <w:rFonts w:ascii="Cambria" w:hAnsi="Cambria"/>
                <w:b/>
                <w:color w:val="0070C0"/>
                <w:sz w:val="20"/>
                <w:szCs w:val="20"/>
              </w:rPr>
            </w:pPr>
          </w:p>
        </w:tc>
        <w:tc>
          <w:tcPr>
            <w:tcW w:w="9072" w:type="dxa"/>
            <w:vAlign w:val="center"/>
          </w:tcPr>
          <w:p w14:paraId="50C51981" w14:textId="6796E469" w:rsidR="000315BD" w:rsidRPr="00A74D64" w:rsidRDefault="000315BD" w:rsidP="000315BD">
            <w:pPr>
              <w:spacing w:after="0" w:line="240" w:lineRule="auto"/>
              <w:rPr>
                <w:rFonts w:ascii="Cambria" w:hAnsi="Cambria"/>
                <w:sz w:val="20"/>
                <w:szCs w:val="20"/>
              </w:rPr>
            </w:pPr>
          </w:p>
        </w:tc>
      </w:tr>
    </w:tbl>
    <w:p w14:paraId="3F0B611B" w14:textId="77777777" w:rsidR="00091CED" w:rsidRDefault="00091CED" w:rsidP="0037232C">
      <w:pPr>
        <w:spacing w:after="0"/>
        <w:ind w:hanging="425"/>
        <w:rPr>
          <w:rFonts w:ascii="Cambria" w:hAnsi="Cambria"/>
          <w:b/>
          <w:sz w:val="20"/>
          <w:szCs w:val="20"/>
        </w:rPr>
      </w:pPr>
    </w:p>
    <w:p w14:paraId="3A9A9E2D" w14:textId="7FA99A85" w:rsidR="0086570A" w:rsidRPr="00033680" w:rsidRDefault="00AB0DE7" w:rsidP="0037232C">
      <w:pPr>
        <w:spacing w:after="0"/>
        <w:ind w:hanging="425"/>
        <w:rPr>
          <w:rFonts w:ascii="Cambria" w:hAnsi="Cambria"/>
          <w:bCs/>
          <w:sz w:val="20"/>
          <w:szCs w:val="20"/>
        </w:rPr>
      </w:pPr>
      <w:r w:rsidRPr="00AB0DE7">
        <w:rPr>
          <w:rFonts w:ascii="Cambria" w:hAnsi="Cambria"/>
          <w:b/>
          <w:sz w:val="20"/>
          <w:szCs w:val="20"/>
        </w:rPr>
        <w:t>6.2. Rezultatele învățării</w:t>
      </w:r>
      <w:r w:rsidR="00A5032D">
        <w:rPr>
          <w:rFonts w:ascii="Cambria" w:hAnsi="Cambria"/>
          <w:b/>
          <w:sz w:val="20"/>
          <w:szCs w:val="20"/>
        </w:rPr>
        <w:t xml:space="preserve"> specifice programului de studii</w:t>
      </w:r>
      <w:r w:rsidR="00DC5A5D">
        <w:rPr>
          <w:rFonts w:ascii="Cambria" w:hAnsi="Cambria"/>
          <w:b/>
          <w:sz w:val="20"/>
          <w:szCs w:val="20"/>
        </w:rPr>
        <w:t xml:space="preserve"> </w:t>
      </w:r>
      <w:r w:rsidR="00DC5A5D" w:rsidRPr="00033680">
        <w:rPr>
          <w:rFonts w:ascii="Cambria" w:eastAsia="Times New Roman" w:hAnsi="Cambria" w:cs="Times New Roman"/>
          <w:bCs/>
          <w:sz w:val="20"/>
          <w:lang w:eastAsia="zh-CN"/>
        </w:rPr>
        <w:t>(se preiau din planul de învățământ)</w:t>
      </w:r>
      <w:r w:rsidR="00A5032D" w:rsidRPr="00033680">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BA46D7" w:rsidRPr="0039068A" w14:paraId="51ED66BD" w14:textId="77777777" w:rsidTr="0073566C">
        <w:trPr>
          <w:cantSplit/>
          <w:trHeight w:val="397"/>
        </w:trPr>
        <w:tc>
          <w:tcPr>
            <w:tcW w:w="10491" w:type="dxa"/>
            <w:gridSpan w:val="3"/>
            <w:vAlign w:val="center"/>
          </w:tcPr>
          <w:p w14:paraId="62B4ECCD" w14:textId="77777777" w:rsidR="00BA46D7" w:rsidRPr="00C46D4A" w:rsidRDefault="00BA46D7" w:rsidP="0086570A">
            <w:pPr>
              <w:spacing w:after="0" w:line="240" w:lineRule="auto"/>
              <w:jc w:val="center"/>
              <w:rPr>
                <w:rFonts w:ascii="Cambria" w:hAnsi="Cambria"/>
                <w:b/>
                <w:bCs/>
                <w:sz w:val="20"/>
                <w:szCs w:val="20"/>
              </w:rPr>
            </w:pPr>
            <w:r w:rsidRPr="00C46D4A">
              <w:rPr>
                <w:rFonts w:ascii="Cambria" w:hAnsi="Cambria"/>
                <w:b/>
                <w:bCs/>
                <w:sz w:val="20"/>
                <w:szCs w:val="20"/>
              </w:rPr>
              <w:t>Rezultatele învățării vizate prin disciplină</w:t>
            </w:r>
          </w:p>
        </w:tc>
      </w:tr>
      <w:tr w:rsidR="0078208B" w:rsidRPr="0039068A" w14:paraId="639D3336" w14:textId="77777777" w:rsidTr="0078208B">
        <w:trPr>
          <w:cantSplit/>
          <w:trHeight w:val="397"/>
        </w:trPr>
        <w:tc>
          <w:tcPr>
            <w:tcW w:w="1419" w:type="dxa"/>
            <w:vAlign w:val="center"/>
          </w:tcPr>
          <w:p w14:paraId="481BECE7" w14:textId="6E05775B" w:rsidR="0078208B" w:rsidRPr="00C46D4A" w:rsidRDefault="0078208B" w:rsidP="00C95666">
            <w:pPr>
              <w:spacing w:after="0" w:line="240" w:lineRule="auto"/>
              <w:jc w:val="center"/>
              <w:rPr>
                <w:rFonts w:ascii="Cambria" w:hAnsi="Cambria"/>
                <w:b/>
                <w:bCs/>
                <w:sz w:val="20"/>
                <w:szCs w:val="20"/>
              </w:rPr>
            </w:pPr>
            <w:r>
              <w:rPr>
                <w:rFonts w:ascii="Cambria" w:hAnsi="Cambria"/>
                <w:b/>
                <w:sz w:val="20"/>
                <w:szCs w:val="20"/>
              </w:rPr>
              <w:t>Codul competenței</w:t>
            </w:r>
          </w:p>
        </w:tc>
        <w:tc>
          <w:tcPr>
            <w:tcW w:w="4819" w:type="dxa"/>
            <w:vAlign w:val="center"/>
          </w:tcPr>
          <w:p w14:paraId="11BDC09C" w14:textId="7A997BC5" w:rsidR="0078208B" w:rsidRDefault="0078208B" w:rsidP="000F7ACA">
            <w:pPr>
              <w:spacing w:after="0" w:line="240" w:lineRule="auto"/>
              <w:jc w:val="center"/>
              <w:rPr>
                <w:rFonts w:ascii="Cambria" w:hAnsi="Cambria"/>
                <w:b/>
                <w:sz w:val="20"/>
                <w:szCs w:val="20"/>
              </w:rPr>
            </w:pPr>
            <w:r>
              <w:rPr>
                <w:rFonts w:ascii="Cambria" w:hAnsi="Cambria"/>
                <w:b/>
                <w:sz w:val="20"/>
                <w:szCs w:val="20"/>
              </w:rPr>
              <w:t>C</w:t>
            </w:r>
            <w:r w:rsidRPr="00DE5B58">
              <w:rPr>
                <w:rFonts w:ascii="Cambria" w:hAnsi="Cambria"/>
                <w:b/>
                <w:sz w:val="20"/>
                <w:szCs w:val="20"/>
              </w:rPr>
              <w:t>unoștințe și înțelegere</w:t>
            </w:r>
          </w:p>
          <w:p w14:paraId="14ACAAB5" w14:textId="5AE1566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(Knowledge and understanding)</w:t>
            </w:r>
          </w:p>
        </w:tc>
        <w:tc>
          <w:tcPr>
            <w:tcW w:w="4253" w:type="dxa"/>
            <w:vAlign w:val="center"/>
          </w:tcPr>
          <w:p w14:paraId="193A4C73" w14:textId="6D2E3DC2" w:rsidR="0078208B" w:rsidRDefault="0078208B" w:rsidP="000F7ACA">
            <w:pPr>
              <w:spacing w:after="0" w:line="240" w:lineRule="auto"/>
              <w:jc w:val="center"/>
              <w:rPr>
                <w:rFonts w:ascii="Cambria" w:hAnsi="Cambria"/>
                <w:b/>
                <w:sz w:val="20"/>
                <w:szCs w:val="20"/>
              </w:rPr>
            </w:pPr>
            <w:r w:rsidRPr="00DE5B58">
              <w:rPr>
                <w:rFonts w:ascii="Cambria" w:hAnsi="Cambria"/>
                <w:b/>
                <w:sz w:val="20"/>
                <w:szCs w:val="20"/>
              </w:rPr>
              <w:t>Abilități academice specifice</w:t>
            </w:r>
          </w:p>
          <w:p w14:paraId="05CEA504" w14:textId="3792E3C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(Specific academic skills)</w:t>
            </w:r>
          </w:p>
        </w:tc>
      </w:tr>
      <w:tr w:rsidR="00260978" w:rsidRPr="0039068A" w14:paraId="541C6543" w14:textId="77777777" w:rsidTr="0078208B">
        <w:trPr>
          <w:cantSplit/>
          <w:trHeight w:val="397"/>
        </w:trPr>
        <w:tc>
          <w:tcPr>
            <w:tcW w:w="1419" w:type="dxa"/>
            <w:vAlign w:val="center"/>
          </w:tcPr>
          <w:p w14:paraId="78BACAC2" w14:textId="7A4540FD" w:rsidR="00260978" w:rsidRPr="005025A3" w:rsidRDefault="003F560F" w:rsidP="00260978">
            <w:pPr>
              <w:spacing w:after="0" w:line="240" w:lineRule="auto"/>
              <w:jc w:val="center"/>
              <w:rPr>
                <w:rFonts w:ascii="Cambria" w:hAnsi="Cambria"/>
                <w:color w:val="0070C0"/>
                <w:sz w:val="20"/>
                <w:szCs w:val="20"/>
              </w:rPr>
            </w:pPr>
            <w:r w:rsidRPr="003F560F">
              <w:rPr>
                <w:rFonts w:ascii="Cambria" w:hAnsi="Cambria"/>
                <w:b/>
                <w:color w:val="0070C0"/>
                <w:sz w:val="20"/>
                <w:szCs w:val="20"/>
              </w:rPr>
              <w:t xml:space="preserve">CP2, CP5, CP11, CP15, CP17, CP18 </w:t>
            </w:r>
          </w:p>
        </w:tc>
        <w:tc>
          <w:tcPr>
            <w:tcW w:w="4819" w:type="dxa"/>
            <w:vAlign w:val="center"/>
          </w:tcPr>
          <w:p w14:paraId="6AC6F0D0" w14:textId="37400EDD" w:rsidR="00260978" w:rsidRPr="000064D0" w:rsidRDefault="000064D0" w:rsidP="000064D0">
            <w:pPr>
              <w:spacing w:after="0" w:line="240" w:lineRule="auto"/>
              <w:rPr>
                <w:rFonts w:ascii="Cambria" w:hAnsi="Cambria"/>
                <w:sz w:val="20"/>
                <w:szCs w:val="20"/>
              </w:rPr>
            </w:pPr>
            <w:r w:rsidRPr="000064D0">
              <w:rPr>
                <w:rFonts w:ascii="Cambria" w:hAnsi="Cambria"/>
                <w:sz w:val="20"/>
                <w:szCs w:val="20"/>
              </w:rPr>
              <w:t xml:space="preserve"> 1</w:t>
            </w:r>
            <w:r>
              <w:rPr>
                <w:rFonts w:ascii="Cambria" w:hAnsi="Cambria"/>
                <w:sz w:val="20"/>
                <w:szCs w:val="20"/>
              </w:rPr>
              <w:t xml:space="preserve">. </w:t>
            </w:r>
            <w:r w:rsidR="00CC2078" w:rsidRPr="00CC2078">
              <w:rPr>
                <w:rFonts w:ascii="Cambria" w:hAnsi="Cambria"/>
                <w:sz w:val="20"/>
                <w:szCs w:val="20"/>
              </w:rPr>
              <w:t xml:space="preserve">Studentul/absolventul intelege si proiecteaza strategii de analize fizico-chimice prin integrarea tehnicilor analitice de separare cu metodele spectroscopice, computationale si concepte de chemometrie  pentru identificarea, cuantificarea si caracterizarea  compusilor chimici .     </w:t>
            </w:r>
          </w:p>
        </w:tc>
        <w:tc>
          <w:tcPr>
            <w:tcW w:w="4253" w:type="dxa"/>
            <w:vAlign w:val="center"/>
          </w:tcPr>
          <w:p w14:paraId="4752F20B" w14:textId="762108B6" w:rsidR="00260978" w:rsidRPr="000B7D0D" w:rsidRDefault="000064D0" w:rsidP="00260978">
            <w:pPr>
              <w:spacing w:after="0" w:line="240" w:lineRule="auto"/>
              <w:rPr>
                <w:rFonts w:ascii="Cambria" w:hAnsi="Cambria"/>
                <w:sz w:val="20"/>
                <w:szCs w:val="20"/>
              </w:rPr>
            </w:pPr>
            <w:r>
              <w:rPr>
                <w:rFonts w:ascii="Cambria" w:hAnsi="Cambria"/>
                <w:sz w:val="20"/>
                <w:szCs w:val="20"/>
              </w:rPr>
              <w:t xml:space="preserve">1. </w:t>
            </w:r>
            <w:r w:rsidR="003F560F" w:rsidRPr="003F560F">
              <w:rPr>
                <w:rFonts w:ascii="Cambria" w:hAnsi="Cambria"/>
                <w:sz w:val="20"/>
                <w:szCs w:val="20"/>
              </w:rPr>
              <w:t xml:space="preserve">Studentul/absolventul prelucreaza si analizeaza prin  metode spectrochimice probe complexe si valideaza structuri moleculare  prin integrarea rezultatelor experimentale cu modele teoretice generate prin simulari digitale. </w:t>
            </w:r>
          </w:p>
        </w:tc>
      </w:tr>
    </w:tbl>
    <w:p w14:paraId="5331B1A6" w14:textId="77777777" w:rsidR="00996E5F" w:rsidRDefault="00996E5F" w:rsidP="00996E5F">
      <w:pPr>
        <w:spacing w:after="0"/>
        <w:rPr>
          <w:rFonts w:ascii="Cambria" w:hAnsi="Cambria"/>
          <w:b/>
          <w:sz w:val="20"/>
          <w:szCs w:val="20"/>
        </w:rPr>
      </w:pPr>
    </w:p>
    <w:p w14:paraId="3BCD9D4C" w14:textId="577130F1" w:rsidR="0086570A" w:rsidRPr="00657AA8" w:rsidRDefault="003F481E" w:rsidP="00657AA8">
      <w:pPr>
        <w:spacing w:after="0" w:line="240" w:lineRule="auto"/>
        <w:ind w:left="-426"/>
        <w:jc w:val="both"/>
        <w:rPr>
          <w:rFonts w:ascii="Cambria" w:hAnsi="Cambria"/>
          <w:bCs/>
          <w:color w:val="FF0000"/>
          <w:sz w:val="20"/>
          <w:szCs w:val="20"/>
        </w:rPr>
      </w:pPr>
      <w:r w:rsidRPr="003F481E">
        <w:rPr>
          <w:rFonts w:ascii="Cambria" w:hAnsi="Cambria"/>
          <w:b/>
          <w:sz w:val="20"/>
          <w:szCs w:val="20"/>
        </w:rPr>
        <w:t xml:space="preserve">7. </w:t>
      </w:r>
      <w:r w:rsidR="00A5032D">
        <w:rPr>
          <w:rFonts w:ascii="Cambria" w:hAnsi="Cambria"/>
          <w:b/>
          <w:sz w:val="20"/>
          <w:szCs w:val="20"/>
        </w:rPr>
        <w:t xml:space="preserve">Rezultatele învățării specifice disciplinei </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A5032D" w:rsidRPr="000B7D0D" w14:paraId="6CC30A97" w14:textId="77777777" w:rsidTr="002C22AA">
        <w:trPr>
          <w:cantSplit/>
          <w:trHeight w:val="402"/>
        </w:trPr>
        <w:tc>
          <w:tcPr>
            <w:tcW w:w="10491" w:type="dxa"/>
            <w:vAlign w:val="center"/>
          </w:tcPr>
          <w:p w14:paraId="7D0CBD31" w14:textId="326BD920"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Cunoștințe și înțelegere (Knowledge and understanding)</w:t>
            </w:r>
          </w:p>
        </w:tc>
      </w:tr>
      <w:tr w:rsidR="00BA46D7" w:rsidRPr="000B7D0D" w14:paraId="7B6B391A" w14:textId="77777777" w:rsidTr="002C22AA">
        <w:trPr>
          <w:cantSplit/>
          <w:trHeight w:val="402"/>
        </w:trPr>
        <w:tc>
          <w:tcPr>
            <w:tcW w:w="10491" w:type="dxa"/>
            <w:vAlign w:val="center"/>
          </w:tcPr>
          <w:p w14:paraId="5E90FDF3" w14:textId="72ABBA68" w:rsidR="00BA46D7" w:rsidRPr="0056367D" w:rsidRDefault="009A49DC" w:rsidP="00F21598">
            <w:pPr>
              <w:pStyle w:val="ListParagraph"/>
              <w:spacing w:after="0" w:line="240" w:lineRule="auto"/>
              <w:ind w:left="29"/>
              <w:rPr>
                <w:rFonts w:ascii="Cambria" w:hAnsi="Cambria"/>
                <w:bCs/>
                <w:sz w:val="20"/>
                <w:szCs w:val="20"/>
              </w:rPr>
            </w:pPr>
            <w:r w:rsidRPr="0056367D">
              <w:rPr>
                <w:rFonts w:ascii="Cambria" w:hAnsi="Cambria"/>
                <w:bCs/>
                <w:sz w:val="20"/>
                <w:szCs w:val="20"/>
              </w:rPr>
              <w:t xml:space="preserve">1. </w:t>
            </w:r>
            <w:r w:rsidR="00BB5BB0">
              <w:rPr>
                <w:rFonts w:ascii="Cambria" w:hAnsi="Cambria"/>
                <w:bCs/>
                <w:sz w:val="20"/>
                <w:szCs w:val="20"/>
              </w:rPr>
              <w:t>S</w:t>
            </w:r>
            <w:r w:rsidR="00BB5BB0" w:rsidRPr="00BB5BB0">
              <w:rPr>
                <w:rFonts w:ascii="Cambria" w:hAnsi="Cambria"/>
                <w:bCs/>
                <w:sz w:val="20"/>
                <w:szCs w:val="20"/>
              </w:rPr>
              <w:t>ă descrie principiile fizice ale interacțiunii radiației electromagnetice cu materia organică, specifice domeniilor UV-Vis, IR, RMN și Spectrometriei de Masă.</w:t>
            </w:r>
          </w:p>
        </w:tc>
      </w:tr>
      <w:tr w:rsidR="00BA46D7" w:rsidRPr="000B7D0D" w14:paraId="1CBC0678" w14:textId="77777777" w:rsidTr="002C22AA">
        <w:trPr>
          <w:cantSplit/>
          <w:trHeight w:val="402"/>
        </w:trPr>
        <w:tc>
          <w:tcPr>
            <w:tcW w:w="10491" w:type="dxa"/>
            <w:vAlign w:val="center"/>
          </w:tcPr>
          <w:p w14:paraId="79D28818" w14:textId="3DC03A19" w:rsidR="00BA46D7" w:rsidRPr="0056367D" w:rsidRDefault="009A49DC" w:rsidP="00F21598">
            <w:pPr>
              <w:pStyle w:val="ListParagraph"/>
              <w:spacing w:after="0" w:line="240" w:lineRule="auto"/>
              <w:ind w:left="29"/>
              <w:rPr>
                <w:rFonts w:ascii="Cambria" w:hAnsi="Cambria"/>
                <w:bCs/>
                <w:sz w:val="20"/>
                <w:szCs w:val="20"/>
              </w:rPr>
            </w:pPr>
            <w:r w:rsidRPr="0056367D">
              <w:rPr>
                <w:rFonts w:ascii="Cambria" w:hAnsi="Cambria"/>
                <w:bCs/>
                <w:sz w:val="20"/>
                <w:szCs w:val="20"/>
              </w:rPr>
              <w:t xml:space="preserve">2. </w:t>
            </w:r>
            <w:r w:rsidR="007B1993" w:rsidRPr="007B1993">
              <w:rPr>
                <w:rFonts w:ascii="Cambria" w:hAnsi="Cambria"/>
                <w:bCs/>
                <w:sz w:val="20"/>
                <w:szCs w:val="20"/>
              </w:rPr>
              <w:t>Să recunoască și să coreleze frecvențele de vibrație specifice din spectrele IR cu modurile de vibrație (întindere și deformare) ale legăturilor chimice și grupelor funcționale.</w:t>
            </w:r>
          </w:p>
        </w:tc>
      </w:tr>
      <w:tr w:rsidR="00BA46D7" w:rsidRPr="000B7D0D" w14:paraId="4A7BD4B5" w14:textId="77777777" w:rsidTr="002C22AA">
        <w:trPr>
          <w:cantSplit/>
          <w:trHeight w:val="402"/>
        </w:trPr>
        <w:tc>
          <w:tcPr>
            <w:tcW w:w="10491" w:type="dxa"/>
            <w:vAlign w:val="center"/>
          </w:tcPr>
          <w:p w14:paraId="0BE42569" w14:textId="3DFB6A58" w:rsidR="00BA46D7" w:rsidRPr="0056367D" w:rsidRDefault="009A49DC" w:rsidP="00F21598">
            <w:pPr>
              <w:pStyle w:val="ListParagraph"/>
              <w:spacing w:after="0" w:line="240" w:lineRule="auto"/>
              <w:ind w:left="29"/>
              <w:rPr>
                <w:rFonts w:ascii="Cambria" w:hAnsi="Cambria"/>
                <w:bCs/>
                <w:sz w:val="20"/>
                <w:szCs w:val="20"/>
              </w:rPr>
            </w:pPr>
            <w:r w:rsidRPr="0056367D">
              <w:rPr>
                <w:rFonts w:ascii="Cambria" w:hAnsi="Cambria"/>
                <w:bCs/>
                <w:sz w:val="20"/>
                <w:szCs w:val="20"/>
              </w:rPr>
              <w:t xml:space="preserve">3. </w:t>
            </w:r>
            <w:r w:rsidR="007B1993" w:rsidRPr="007B1993">
              <w:rPr>
                <w:rFonts w:ascii="Cambria" w:hAnsi="Cambria"/>
                <w:bCs/>
                <w:sz w:val="20"/>
                <w:szCs w:val="20"/>
              </w:rPr>
              <w:t>Să înțeleagă și să descrie mecanismele de fragmentare în spectrometria de masă (ionizarea prin impact electronic, fragmentări de tip retro-Diels-Alder, transpoziții McLafferty) pentru stabilirea scheletului molecular.</w:t>
            </w:r>
          </w:p>
        </w:tc>
      </w:tr>
      <w:tr w:rsidR="009A49DC" w:rsidRPr="000B7D0D" w14:paraId="2BC8D6F8" w14:textId="77777777" w:rsidTr="002C22AA">
        <w:trPr>
          <w:cantSplit/>
          <w:trHeight w:val="402"/>
        </w:trPr>
        <w:tc>
          <w:tcPr>
            <w:tcW w:w="10491" w:type="dxa"/>
            <w:vAlign w:val="center"/>
          </w:tcPr>
          <w:p w14:paraId="3A13FC75" w14:textId="5C07D85A" w:rsidR="009A49DC" w:rsidRPr="0056367D" w:rsidRDefault="009A49DC" w:rsidP="00F21598">
            <w:pPr>
              <w:pStyle w:val="ListParagraph"/>
              <w:spacing w:after="0" w:line="240" w:lineRule="auto"/>
              <w:ind w:left="29"/>
              <w:rPr>
                <w:rFonts w:ascii="Cambria" w:hAnsi="Cambria"/>
                <w:bCs/>
                <w:sz w:val="20"/>
                <w:szCs w:val="20"/>
              </w:rPr>
            </w:pPr>
            <w:r w:rsidRPr="0056367D">
              <w:rPr>
                <w:rFonts w:ascii="Cambria" w:hAnsi="Cambria"/>
                <w:bCs/>
                <w:sz w:val="20"/>
                <w:szCs w:val="20"/>
              </w:rPr>
              <w:t xml:space="preserve">4. </w:t>
            </w:r>
            <w:r w:rsidR="008675C0" w:rsidRPr="008675C0">
              <w:rPr>
                <w:rFonts w:ascii="Cambria" w:hAnsi="Cambria"/>
                <w:bCs/>
                <w:sz w:val="20"/>
                <w:szCs w:val="20"/>
              </w:rPr>
              <w:t>Să explice fenomenul de rezonanță magnetică nucleară, inclusiv conceptul de ecranare/dezecranare electronică, deplasare chimică și cuplaj spin-spin.</w:t>
            </w:r>
          </w:p>
        </w:tc>
      </w:tr>
      <w:tr w:rsidR="002C22AA" w:rsidRPr="000B7D0D" w14:paraId="5B8DF0D6" w14:textId="77777777" w:rsidTr="00A5032D">
        <w:trPr>
          <w:cantSplit/>
          <w:trHeight w:val="402"/>
        </w:trPr>
        <w:tc>
          <w:tcPr>
            <w:tcW w:w="10491" w:type="dxa"/>
            <w:vAlign w:val="center"/>
          </w:tcPr>
          <w:p w14:paraId="43096C56" w14:textId="57D3746B"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lastRenderedPageBreak/>
              <w:t>Abilități academice specifice (Specific academic skills)</w:t>
            </w:r>
          </w:p>
        </w:tc>
      </w:tr>
      <w:tr w:rsidR="009A49DC" w:rsidRPr="000B7D0D" w14:paraId="1FBF6A2A" w14:textId="77777777" w:rsidTr="00A5032D">
        <w:trPr>
          <w:cantSplit/>
          <w:trHeight w:val="402"/>
        </w:trPr>
        <w:tc>
          <w:tcPr>
            <w:tcW w:w="10491" w:type="dxa"/>
            <w:vAlign w:val="center"/>
          </w:tcPr>
          <w:p w14:paraId="5DC31311" w14:textId="16136EF1" w:rsidR="009A49DC" w:rsidRPr="0056367D" w:rsidRDefault="009A49DC" w:rsidP="009A49DC">
            <w:pPr>
              <w:pStyle w:val="ListParagraph"/>
              <w:spacing w:after="0" w:line="240" w:lineRule="auto"/>
              <w:ind w:left="31"/>
              <w:rPr>
                <w:rFonts w:ascii="Cambria" w:hAnsi="Cambria"/>
                <w:b/>
                <w:sz w:val="20"/>
                <w:szCs w:val="20"/>
              </w:rPr>
            </w:pPr>
            <w:r w:rsidRPr="0056367D">
              <w:rPr>
                <w:rFonts w:ascii="Cambria" w:hAnsi="Cambria"/>
                <w:bCs/>
                <w:sz w:val="20"/>
                <w:szCs w:val="20"/>
              </w:rPr>
              <w:t xml:space="preserve">1. </w:t>
            </w:r>
            <w:r w:rsidR="00FF4A8D" w:rsidRPr="00FF4A8D">
              <w:rPr>
                <w:rFonts w:ascii="Cambria" w:hAnsi="Cambria"/>
                <w:bCs/>
                <w:sz w:val="20"/>
                <w:szCs w:val="20"/>
              </w:rPr>
              <w:t>Abilitatea de a atribui semnalele spectrale specifice elementelor structurale ale unei molecule (atribuirea picurilor de fragmentare în MS, a benzilor de absorbție în IR și a semnalelor de rezonanță în RMN).</w:t>
            </w:r>
          </w:p>
        </w:tc>
      </w:tr>
      <w:tr w:rsidR="009A49DC" w:rsidRPr="000B7D0D" w14:paraId="2EF9346A" w14:textId="77777777" w:rsidTr="00A5032D">
        <w:trPr>
          <w:cantSplit/>
          <w:trHeight w:val="402"/>
        </w:trPr>
        <w:tc>
          <w:tcPr>
            <w:tcW w:w="10491" w:type="dxa"/>
            <w:vAlign w:val="center"/>
          </w:tcPr>
          <w:p w14:paraId="1AE3C494" w14:textId="260BA575" w:rsidR="009A49DC" w:rsidRPr="000337EC" w:rsidRDefault="009A49DC" w:rsidP="009A49DC">
            <w:pPr>
              <w:pStyle w:val="ListParagraph"/>
              <w:spacing w:after="0" w:line="240" w:lineRule="auto"/>
              <w:ind w:left="31"/>
              <w:rPr>
                <w:rFonts w:ascii="Cambria" w:hAnsi="Cambria"/>
                <w:sz w:val="20"/>
                <w:szCs w:val="20"/>
                <w:lang w:val="pt-BR"/>
              </w:rPr>
            </w:pPr>
            <w:r w:rsidRPr="0056367D">
              <w:rPr>
                <w:rFonts w:ascii="Cambria" w:hAnsi="Cambria"/>
                <w:bCs/>
                <w:sz w:val="20"/>
                <w:szCs w:val="20"/>
              </w:rPr>
              <w:t xml:space="preserve">2. </w:t>
            </w:r>
            <w:r w:rsidR="00DD36B6" w:rsidRPr="00DD36B6">
              <w:rPr>
                <w:rFonts w:ascii="Cambria" w:hAnsi="Cambria"/>
                <w:bCs/>
                <w:sz w:val="20"/>
                <w:szCs w:val="20"/>
                <w:lang w:val="pt-BR"/>
              </w:rPr>
              <w:t xml:space="preserve">Capacitatea de a corobora datele furnizate de setul de spectre (MS, IR, </w:t>
            </w:r>
            <w:r w:rsidR="00DD36B6" w:rsidRPr="00DD36B6">
              <w:rPr>
                <w:rFonts w:ascii="Cambria" w:hAnsi="Cambria"/>
                <w:bCs/>
                <w:sz w:val="20"/>
                <w:szCs w:val="20"/>
                <w:vertAlign w:val="superscript"/>
                <w:lang w:val="pt-BR"/>
              </w:rPr>
              <w:t>1</w:t>
            </w:r>
            <w:r w:rsidR="00DD36B6" w:rsidRPr="00DD36B6">
              <w:rPr>
                <w:rFonts w:ascii="Cambria" w:hAnsi="Cambria"/>
                <w:bCs/>
                <w:sz w:val="20"/>
                <w:szCs w:val="20"/>
                <w:lang w:val="pt-BR"/>
              </w:rPr>
              <w:t xml:space="preserve">H-RMN, </w:t>
            </w:r>
            <w:r w:rsidR="00DD36B6" w:rsidRPr="00DD36B6">
              <w:rPr>
                <w:rFonts w:ascii="Cambria" w:hAnsi="Cambria"/>
                <w:bCs/>
                <w:sz w:val="20"/>
                <w:szCs w:val="20"/>
                <w:vertAlign w:val="superscript"/>
                <w:lang w:val="pt-BR"/>
              </w:rPr>
              <w:t>13</w:t>
            </w:r>
            <w:r w:rsidR="00DD36B6" w:rsidRPr="00DD36B6">
              <w:rPr>
                <w:rFonts w:ascii="Cambria" w:hAnsi="Cambria"/>
                <w:bCs/>
                <w:sz w:val="20"/>
                <w:szCs w:val="20"/>
                <w:lang w:val="pt-BR"/>
              </w:rPr>
              <w:t>C-RMN) pentru a deduce structura chimică completă a unui compus organic necunoscut.</w:t>
            </w:r>
          </w:p>
        </w:tc>
      </w:tr>
      <w:tr w:rsidR="009A49DC" w:rsidRPr="000B7D0D" w14:paraId="5EC4DE53" w14:textId="77777777" w:rsidTr="00A5032D">
        <w:trPr>
          <w:cantSplit/>
          <w:trHeight w:val="402"/>
        </w:trPr>
        <w:tc>
          <w:tcPr>
            <w:tcW w:w="10491" w:type="dxa"/>
            <w:vAlign w:val="center"/>
          </w:tcPr>
          <w:p w14:paraId="2818E98F" w14:textId="1D5826CF" w:rsidR="009A49DC" w:rsidRPr="000337EC" w:rsidRDefault="009A49DC" w:rsidP="009A49DC">
            <w:pPr>
              <w:pStyle w:val="ListParagraph"/>
              <w:spacing w:after="0" w:line="240" w:lineRule="auto"/>
              <w:ind w:left="31"/>
              <w:rPr>
                <w:rFonts w:ascii="Cambria" w:hAnsi="Cambria"/>
                <w:sz w:val="20"/>
                <w:szCs w:val="20"/>
                <w:lang w:val="pt-BR"/>
              </w:rPr>
            </w:pPr>
            <w:r w:rsidRPr="0056367D">
              <w:rPr>
                <w:rFonts w:ascii="Cambria" w:hAnsi="Cambria"/>
                <w:bCs/>
                <w:sz w:val="20"/>
                <w:szCs w:val="20"/>
              </w:rPr>
              <w:t xml:space="preserve">3. </w:t>
            </w:r>
            <w:r w:rsidR="009E34F5" w:rsidRPr="009E34F5">
              <w:rPr>
                <w:rFonts w:ascii="Cambria" w:hAnsi="Cambria"/>
                <w:bCs/>
                <w:sz w:val="20"/>
                <w:szCs w:val="20"/>
                <w:lang w:val="pt-BR"/>
              </w:rPr>
              <w:t xml:space="preserve">Utilizarea software-urilor de specialitate pentru prelucrarea datelor brute (integrare semnale, calculul constantelor de cuplaj </w:t>
            </w:r>
            <w:r w:rsidR="009E34F5" w:rsidRPr="009E34F5">
              <w:rPr>
                <w:rFonts w:ascii="Cambria" w:hAnsi="Cambria"/>
                <w:bCs/>
                <w:i/>
                <w:iCs/>
                <w:sz w:val="20"/>
                <w:szCs w:val="20"/>
                <w:lang w:val="pt-BR"/>
              </w:rPr>
              <w:t>J</w:t>
            </w:r>
            <w:r w:rsidR="009E34F5" w:rsidRPr="009E34F5">
              <w:rPr>
                <w:rFonts w:ascii="Cambria" w:hAnsi="Cambria"/>
                <w:bCs/>
                <w:sz w:val="20"/>
                <w:szCs w:val="20"/>
                <w:lang w:val="pt-BR"/>
              </w:rPr>
              <w:t>, analiza multiplicității).</w:t>
            </w:r>
          </w:p>
        </w:tc>
      </w:tr>
      <w:tr w:rsidR="000337EC" w:rsidRPr="000B7D0D" w14:paraId="21869E51" w14:textId="77777777" w:rsidTr="00A5032D">
        <w:trPr>
          <w:cantSplit/>
          <w:trHeight w:val="402"/>
        </w:trPr>
        <w:tc>
          <w:tcPr>
            <w:tcW w:w="10491" w:type="dxa"/>
            <w:vAlign w:val="center"/>
          </w:tcPr>
          <w:p w14:paraId="43FB7A10" w14:textId="4B29B0A0" w:rsidR="000337EC" w:rsidRPr="0056367D" w:rsidRDefault="000337EC" w:rsidP="009E34F5">
            <w:pPr>
              <w:pStyle w:val="ListParagraph"/>
              <w:spacing w:after="0" w:line="240" w:lineRule="auto"/>
              <w:ind w:left="31"/>
              <w:rPr>
                <w:rFonts w:ascii="Cambria" w:hAnsi="Cambria"/>
                <w:bCs/>
                <w:sz w:val="20"/>
                <w:szCs w:val="20"/>
              </w:rPr>
            </w:pPr>
            <w:r>
              <w:rPr>
                <w:rFonts w:ascii="Cambria" w:hAnsi="Cambria"/>
                <w:bCs/>
                <w:sz w:val="20"/>
                <w:szCs w:val="20"/>
              </w:rPr>
              <w:t xml:space="preserve">4. </w:t>
            </w:r>
            <w:r w:rsidRPr="000337EC">
              <w:rPr>
                <w:rFonts w:ascii="Cambria" w:hAnsi="Cambria"/>
                <w:bCs/>
                <w:sz w:val="20"/>
                <w:szCs w:val="20"/>
              </w:rPr>
              <w:t>Capacitatea de a evalua gradul de puritate al unui compus organic prin analiza prezenței semnalelor străine în spectrele RMN sau IR (ex: urme de solvenți, produși secundari).</w:t>
            </w:r>
          </w:p>
        </w:tc>
      </w:tr>
      <w:tr w:rsidR="006B47EB" w:rsidRPr="000B7D0D" w14:paraId="7B3C03A2" w14:textId="77777777" w:rsidTr="00A5032D">
        <w:trPr>
          <w:cantSplit/>
          <w:trHeight w:val="402"/>
        </w:trPr>
        <w:tc>
          <w:tcPr>
            <w:tcW w:w="10491" w:type="dxa"/>
            <w:vAlign w:val="center"/>
          </w:tcPr>
          <w:p w14:paraId="4A7B6770" w14:textId="6976E930" w:rsidR="006B47EB" w:rsidRDefault="006B47EB" w:rsidP="009E34F5">
            <w:pPr>
              <w:pStyle w:val="ListParagraph"/>
              <w:spacing w:after="0" w:line="240" w:lineRule="auto"/>
              <w:ind w:left="31"/>
              <w:rPr>
                <w:rFonts w:ascii="Cambria" w:hAnsi="Cambria"/>
                <w:bCs/>
                <w:sz w:val="20"/>
                <w:szCs w:val="20"/>
              </w:rPr>
            </w:pPr>
            <w:r>
              <w:rPr>
                <w:rFonts w:ascii="Cambria" w:hAnsi="Cambria"/>
                <w:bCs/>
                <w:sz w:val="20"/>
                <w:szCs w:val="20"/>
              </w:rPr>
              <w:t xml:space="preserve">5. </w:t>
            </w:r>
            <w:r w:rsidRPr="006B47EB">
              <w:rPr>
                <w:rFonts w:ascii="Cambria" w:hAnsi="Cambria"/>
                <w:bCs/>
                <w:sz w:val="20"/>
                <w:szCs w:val="20"/>
              </w:rPr>
              <w:t>Capacitatea de a prezenta rezultatele analizei structurale într-un format științific standardizat</w:t>
            </w:r>
            <w:r>
              <w:rPr>
                <w:rFonts w:ascii="Cambria" w:hAnsi="Cambria"/>
                <w:bCs/>
                <w:sz w:val="20"/>
                <w:szCs w:val="20"/>
              </w:rPr>
              <w:t>.</w:t>
            </w:r>
          </w:p>
        </w:tc>
      </w:tr>
      <w:tr w:rsidR="006B47EB" w:rsidRPr="000B7D0D" w14:paraId="5EB88FF1" w14:textId="77777777" w:rsidTr="00A5032D">
        <w:trPr>
          <w:cantSplit/>
          <w:trHeight w:val="402"/>
        </w:trPr>
        <w:tc>
          <w:tcPr>
            <w:tcW w:w="10491" w:type="dxa"/>
            <w:vAlign w:val="center"/>
          </w:tcPr>
          <w:p w14:paraId="40A03FB3" w14:textId="27A5C04B" w:rsidR="006B47EB" w:rsidRDefault="00A57FA8" w:rsidP="009E34F5">
            <w:pPr>
              <w:pStyle w:val="ListParagraph"/>
              <w:spacing w:after="0" w:line="240" w:lineRule="auto"/>
              <w:ind w:left="31"/>
              <w:rPr>
                <w:rFonts w:ascii="Cambria" w:hAnsi="Cambria"/>
                <w:bCs/>
                <w:sz w:val="20"/>
                <w:szCs w:val="20"/>
              </w:rPr>
            </w:pPr>
            <w:r>
              <w:rPr>
                <w:rFonts w:ascii="Cambria" w:hAnsi="Cambria"/>
                <w:bCs/>
                <w:sz w:val="20"/>
                <w:szCs w:val="20"/>
              </w:rPr>
              <w:t xml:space="preserve">6. </w:t>
            </w:r>
            <w:r w:rsidRPr="00A57FA8">
              <w:rPr>
                <w:rFonts w:ascii="Cambria" w:hAnsi="Cambria"/>
                <w:bCs/>
                <w:sz w:val="20"/>
                <w:szCs w:val="20"/>
              </w:rPr>
              <w:t>Formularea unor concluzii argumentate logic, bazate pe dovezi spectrale, pentru susținerea unei structuri propuse.</w:t>
            </w:r>
          </w:p>
        </w:tc>
      </w:tr>
    </w:tbl>
    <w:p w14:paraId="6C9F6239" w14:textId="77777777" w:rsidR="00BA46D7" w:rsidRDefault="00BA46D7" w:rsidP="002A3A93">
      <w:pPr>
        <w:spacing w:after="0"/>
        <w:ind w:hanging="426"/>
        <w:rPr>
          <w:rFonts w:ascii="Cambria" w:hAnsi="Cambria"/>
          <w:b/>
          <w:sz w:val="20"/>
          <w:szCs w:val="20"/>
        </w:rPr>
      </w:pPr>
    </w:p>
    <w:p w14:paraId="669B1F63" w14:textId="714E8709"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9"/>
        <w:gridCol w:w="3420"/>
        <w:gridCol w:w="3292"/>
      </w:tblGrid>
      <w:tr w:rsidR="008C28C6" w:rsidRPr="002A3A93" w14:paraId="719F4FC9" w14:textId="77777777" w:rsidTr="007730F9">
        <w:trPr>
          <w:trHeight w:val="397"/>
        </w:trPr>
        <w:tc>
          <w:tcPr>
            <w:tcW w:w="3779" w:type="dxa"/>
            <w:vAlign w:val="center"/>
          </w:tcPr>
          <w:p w14:paraId="68100AC7"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8.1 Curs</w:t>
            </w:r>
          </w:p>
        </w:tc>
        <w:tc>
          <w:tcPr>
            <w:tcW w:w="3420" w:type="dxa"/>
            <w:vAlign w:val="center"/>
          </w:tcPr>
          <w:p w14:paraId="4A7A7120"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Metode de predare</w:t>
            </w:r>
            <w:r w:rsidR="00A5032D" w:rsidRPr="00AC5018">
              <w:rPr>
                <w:rFonts w:ascii="Cambria" w:eastAsia="Calibri" w:hAnsi="Cambria" w:cs="Times New Roman"/>
                <w:b/>
                <w:kern w:val="0"/>
                <w:sz w:val="20"/>
                <w:szCs w:val="20"/>
              </w:rPr>
              <w:t xml:space="preserve"> - învățare</w:t>
            </w:r>
          </w:p>
        </w:tc>
        <w:tc>
          <w:tcPr>
            <w:tcW w:w="3292" w:type="dxa"/>
            <w:vAlign w:val="center"/>
          </w:tcPr>
          <w:p w14:paraId="4046A7C7" w14:textId="74DF91B7" w:rsidR="0086570A" w:rsidRPr="00FF0393" w:rsidRDefault="002A3A93" w:rsidP="00FF03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Observații</w:t>
            </w:r>
            <w:r w:rsidR="00BF0B4D">
              <w:rPr>
                <w:rStyle w:val="FootnoteReference"/>
                <w:rFonts w:ascii="Cambria" w:eastAsia="Calibri" w:hAnsi="Cambria" w:cs="Times New Roman"/>
                <w:b/>
                <w:kern w:val="0"/>
                <w:sz w:val="20"/>
                <w:szCs w:val="20"/>
              </w:rPr>
              <w:footnoteReference w:id="3"/>
            </w:r>
          </w:p>
        </w:tc>
      </w:tr>
      <w:tr w:rsidR="00647F6B" w:rsidRPr="002A3A93" w14:paraId="1B26AD4C" w14:textId="77777777" w:rsidTr="00F96192">
        <w:trPr>
          <w:trHeight w:val="397"/>
        </w:trPr>
        <w:tc>
          <w:tcPr>
            <w:tcW w:w="3779" w:type="dxa"/>
          </w:tcPr>
          <w:p w14:paraId="07C4D1B3" w14:textId="707929BB" w:rsidR="00647F6B" w:rsidRPr="002A3A93" w:rsidRDefault="00647F6B" w:rsidP="00647F6B">
            <w:pPr>
              <w:spacing w:after="0" w:line="240" w:lineRule="auto"/>
              <w:rPr>
                <w:rFonts w:ascii="Cambria" w:eastAsia="Calibri" w:hAnsi="Cambria" w:cs="Times New Roman"/>
                <w:kern w:val="0"/>
                <w:sz w:val="20"/>
                <w:szCs w:val="20"/>
              </w:rPr>
            </w:pPr>
            <w:r w:rsidRPr="00647F6B">
              <w:rPr>
                <w:rFonts w:ascii="Cambria" w:eastAsia="Times New Roman" w:hAnsi="Cambria" w:cs="Times New Roman"/>
                <w:sz w:val="20"/>
                <w:lang w:eastAsia="zh-CN"/>
              </w:rPr>
              <w:t>8.1.1. Etape de cercetare științifică în Chimia Organica. Metode de separare si purificare a substanțelor organice. Analiza GC si HPLC. Analiza elementală</w:t>
            </w:r>
          </w:p>
        </w:tc>
        <w:tc>
          <w:tcPr>
            <w:tcW w:w="3420" w:type="dxa"/>
          </w:tcPr>
          <w:p w14:paraId="24AD8749" w14:textId="7342EB82" w:rsidR="00647F6B" w:rsidRPr="002A3A93" w:rsidRDefault="00647F6B" w:rsidP="00647F6B">
            <w:pPr>
              <w:spacing w:after="0" w:line="240" w:lineRule="auto"/>
              <w:rPr>
                <w:rFonts w:ascii="Cambria" w:eastAsia="Calibri" w:hAnsi="Cambria" w:cs="Times New Roman"/>
                <w:kern w:val="0"/>
                <w:sz w:val="20"/>
                <w:szCs w:val="20"/>
              </w:rPr>
            </w:pPr>
            <w:r w:rsidRPr="00647F6B">
              <w:rPr>
                <w:rFonts w:ascii="Cambria" w:eastAsia="Times New Roman" w:hAnsi="Cambria" w:cs="Times New Roman"/>
                <w:sz w:val="20"/>
                <w:lang w:eastAsia="zh-CN"/>
              </w:rPr>
              <w:t>Prelegere, descriere, explicație, conversație</w:t>
            </w:r>
          </w:p>
        </w:tc>
        <w:tc>
          <w:tcPr>
            <w:tcW w:w="3292" w:type="dxa"/>
          </w:tcPr>
          <w:p w14:paraId="3542F997" w14:textId="77777777" w:rsidR="00647F6B" w:rsidRDefault="00647F6B" w:rsidP="00647F6B">
            <w:pPr>
              <w:spacing w:after="0" w:line="240" w:lineRule="auto"/>
              <w:rPr>
                <w:rFonts w:ascii="Cambria" w:eastAsia="Times New Roman" w:hAnsi="Cambria" w:cs="Times New Roman"/>
                <w:sz w:val="20"/>
                <w:lang w:eastAsia="zh-CN"/>
              </w:rPr>
            </w:pPr>
            <w:r w:rsidRPr="00647F6B">
              <w:rPr>
                <w:rFonts w:ascii="Cambria" w:eastAsia="Times New Roman" w:hAnsi="Cambria" w:cs="Times New Roman"/>
                <w:sz w:val="20"/>
                <w:lang w:eastAsia="zh-CN"/>
              </w:rPr>
              <w:t>Prelegere (2 ore)</w:t>
            </w:r>
          </w:p>
          <w:p w14:paraId="302BCB65" w14:textId="656DF636" w:rsidR="00647F6B" w:rsidRPr="002A3A93" w:rsidRDefault="00647F6B" w:rsidP="00647F6B">
            <w:pPr>
              <w:spacing w:after="0" w:line="240" w:lineRule="auto"/>
              <w:rPr>
                <w:rFonts w:ascii="Cambria" w:eastAsia="Calibri" w:hAnsi="Cambria" w:cs="Times New Roman"/>
                <w:kern w:val="0"/>
                <w:sz w:val="20"/>
                <w:szCs w:val="20"/>
              </w:rPr>
            </w:pPr>
            <w:r w:rsidRPr="005A0EC3">
              <w:rPr>
                <w:rFonts w:ascii="Cambria" w:eastAsia="Calibri" w:hAnsi="Cambria" w:cs="Times New Roman"/>
                <w:kern w:val="0"/>
                <w:sz w:val="20"/>
                <w:szCs w:val="20"/>
              </w:rPr>
              <w:t>Participarea la discuții și dezbateri legate de materialul de curs. Răspunsuri la întrebări.</w:t>
            </w:r>
          </w:p>
        </w:tc>
      </w:tr>
      <w:tr w:rsidR="00647F6B" w:rsidRPr="002A3A93" w14:paraId="6A0748C4" w14:textId="77777777" w:rsidTr="00A3388E">
        <w:trPr>
          <w:trHeight w:val="397"/>
        </w:trPr>
        <w:tc>
          <w:tcPr>
            <w:tcW w:w="3779" w:type="dxa"/>
            <w:vAlign w:val="center"/>
          </w:tcPr>
          <w:p w14:paraId="35D2FAA7" w14:textId="254A5092" w:rsidR="00647F6B" w:rsidRPr="002A3A93" w:rsidRDefault="00647F6B" w:rsidP="00647F6B">
            <w:pPr>
              <w:spacing w:after="0" w:line="240" w:lineRule="auto"/>
              <w:rPr>
                <w:rFonts w:ascii="Cambria" w:eastAsia="Calibri" w:hAnsi="Cambria" w:cs="Times New Roman"/>
                <w:kern w:val="0"/>
                <w:sz w:val="20"/>
                <w:szCs w:val="20"/>
              </w:rPr>
            </w:pPr>
            <w:r w:rsidRPr="00647F6B">
              <w:rPr>
                <w:rFonts w:ascii="Cambria" w:eastAsia="Calibri" w:hAnsi="Cambria" w:cs="Times New Roman"/>
                <w:kern w:val="0"/>
                <w:sz w:val="20"/>
                <w:szCs w:val="20"/>
              </w:rPr>
              <w:t>8.1.2. Determinarea masei moleculare. Spectrometrie de Masă - MS (principiul de bază, principiul aparaturii, reguli de fragmentare). Metoda analitica GC-MS</w:t>
            </w:r>
          </w:p>
        </w:tc>
        <w:tc>
          <w:tcPr>
            <w:tcW w:w="3420" w:type="dxa"/>
          </w:tcPr>
          <w:p w14:paraId="79E69B6D" w14:textId="6E202DBE" w:rsidR="00647F6B" w:rsidRPr="002A3A93" w:rsidRDefault="00647F6B" w:rsidP="00647F6B">
            <w:pPr>
              <w:spacing w:after="0" w:line="240" w:lineRule="auto"/>
              <w:rPr>
                <w:rFonts w:ascii="Cambria" w:eastAsia="Calibri" w:hAnsi="Cambria" w:cs="Times New Roman"/>
                <w:kern w:val="0"/>
                <w:sz w:val="20"/>
                <w:szCs w:val="20"/>
              </w:rPr>
            </w:pPr>
            <w:r w:rsidRPr="00647F6B">
              <w:rPr>
                <w:rFonts w:ascii="Cambria" w:eastAsia="Times New Roman" w:hAnsi="Cambria" w:cs="Times New Roman"/>
                <w:sz w:val="20"/>
                <w:lang w:eastAsia="zh-CN"/>
              </w:rPr>
              <w:t>Prelegere, descriere, explicație, conversație</w:t>
            </w:r>
          </w:p>
        </w:tc>
        <w:tc>
          <w:tcPr>
            <w:tcW w:w="3292" w:type="dxa"/>
          </w:tcPr>
          <w:p w14:paraId="6387D5D2" w14:textId="77777777" w:rsidR="00647F6B" w:rsidRDefault="00647F6B" w:rsidP="00647F6B">
            <w:pPr>
              <w:spacing w:after="0" w:line="240" w:lineRule="auto"/>
              <w:rPr>
                <w:rFonts w:ascii="Cambria" w:eastAsia="Times New Roman" w:hAnsi="Cambria" w:cs="Times New Roman"/>
                <w:sz w:val="20"/>
                <w:lang w:eastAsia="zh-CN"/>
              </w:rPr>
            </w:pPr>
            <w:r w:rsidRPr="00647F6B">
              <w:rPr>
                <w:rFonts w:ascii="Cambria" w:eastAsia="Times New Roman" w:hAnsi="Cambria" w:cs="Times New Roman"/>
                <w:sz w:val="20"/>
                <w:lang w:eastAsia="zh-CN"/>
              </w:rPr>
              <w:t>Prelegere (2 ore)</w:t>
            </w:r>
          </w:p>
          <w:p w14:paraId="1EE59EBC" w14:textId="6D22C69B" w:rsidR="00647F6B" w:rsidRPr="002A3A93" w:rsidRDefault="00647F6B" w:rsidP="00647F6B">
            <w:pPr>
              <w:spacing w:after="0" w:line="240" w:lineRule="auto"/>
              <w:rPr>
                <w:rFonts w:ascii="Cambria" w:eastAsia="Calibri" w:hAnsi="Cambria" w:cs="Times New Roman"/>
                <w:kern w:val="0"/>
                <w:sz w:val="20"/>
                <w:szCs w:val="20"/>
              </w:rPr>
            </w:pPr>
            <w:r w:rsidRPr="005A0EC3">
              <w:rPr>
                <w:rFonts w:ascii="Cambria" w:eastAsia="Calibri" w:hAnsi="Cambria" w:cs="Times New Roman"/>
                <w:kern w:val="0"/>
                <w:sz w:val="20"/>
                <w:szCs w:val="20"/>
              </w:rPr>
              <w:t>Participarea la discuții și dezbateri legate de materialul de curs. Răspunsuri la întrebări.</w:t>
            </w:r>
          </w:p>
        </w:tc>
      </w:tr>
      <w:tr w:rsidR="00647F6B" w:rsidRPr="002A3A93" w14:paraId="5238961B" w14:textId="77777777" w:rsidTr="00A3388E">
        <w:trPr>
          <w:trHeight w:val="397"/>
        </w:trPr>
        <w:tc>
          <w:tcPr>
            <w:tcW w:w="3779" w:type="dxa"/>
            <w:vAlign w:val="center"/>
          </w:tcPr>
          <w:p w14:paraId="347F896E" w14:textId="0B4EC8BC" w:rsidR="00647F6B" w:rsidRPr="002A3A93" w:rsidRDefault="00647F6B" w:rsidP="00647F6B">
            <w:pPr>
              <w:spacing w:after="0" w:line="240" w:lineRule="auto"/>
              <w:rPr>
                <w:rFonts w:ascii="Cambria" w:eastAsia="Calibri" w:hAnsi="Cambria" w:cs="Times New Roman"/>
                <w:kern w:val="0"/>
                <w:sz w:val="20"/>
                <w:szCs w:val="20"/>
              </w:rPr>
            </w:pPr>
            <w:r w:rsidRPr="00647F6B">
              <w:rPr>
                <w:rFonts w:ascii="Cambria" w:eastAsia="Calibri" w:hAnsi="Cambria" w:cs="Times New Roman"/>
                <w:kern w:val="0"/>
                <w:sz w:val="20"/>
                <w:szCs w:val="20"/>
              </w:rPr>
              <w:t>8.1.3. Determinarea structurii prin metode de difracție (raze X, neutroni si electroni) si prin metoda fotoelectronica (PES prin XPS si UPS)</w:t>
            </w:r>
          </w:p>
        </w:tc>
        <w:tc>
          <w:tcPr>
            <w:tcW w:w="3420" w:type="dxa"/>
          </w:tcPr>
          <w:p w14:paraId="1BC80EF7" w14:textId="6A2A2908" w:rsidR="00647F6B" w:rsidRPr="002A3A93" w:rsidRDefault="00647F6B" w:rsidP="00647F6B">
            <w:pPr>
              <w:spacing w:after="0" w:line="240" w:lineRule="auto"/>
              <w:rPr>
                <w:rFonts w:ascii="Cambria" w:eastAsia="Calibri" w:hAnsi="Cambria" w:cs="Times New Roman"/>
                <w:kern w:val="0"/>
                <w:sz w:val="20"/>
                <w:szCs w:val="20"/>
              </w:rPr>
            </w:pPr>
            <w:r w:rsidRPr="00647F6B">
              <w:rPr>
                <w:rFonts w:ascii="Cambria" w:eastAsia="Times New Roman" w:hAnsi="Cambria" w:cs="Times New Roman"/>
                <w:sz w:val="20"/>
                <w:lang w:eastAsia="zh-CN"/>
              </w:rPr>
              <w:t>Prelegere, descriere, explicație, conversație</w:t>
            </w:r>
          </w:p>
        </w:tc>
        <w:tc>
          <w:tcPr>
            <w:tcW w:w="3292" w:type="dxa"/>
          </w:tcPr>
          <w:p w14:paraId="6E751A81" w14:textId="77777777" w:rsidR="00647F6B" w:rsidRDefault="00647F6B" w:rsidP="00647F6B">
            <w:pPr>
              <w:spacing w:after="0" w:line="240" w:lineRule="auto"/>
              <w:rPr>
                <w:rFonts w:ascii="Cambria" w:eastAsia="Times New Roman" w:hAnsi="Cambria" w:cs="Times New Roman"/>
                <w:sz w:val="20"/>
                <w:lang w:eastAsia="zh-CN"/>
              </w:rPr>
            </w:pPr>
            <w:r w:rsidRPr="00647F6B">
              <w:rPr>
                <w:rFonts w:ascii="Cambria" w:eastAsia="Times New Roman" w:hAnsi="Cambria" w:cs="Times New Roman"/>
                <w:sz w:val="20"/>
                <w:lang w:eastAsia="zh-CN"/>
              </w:rPr>
              <w:t>Prelegere (2 ore)</w:t>
            </w:r>
          </w:p>
          <w:p w14:paraId="64F2D093" w14:textId="1D86B7B5" w:rsidR="00647F6B" w:rsidRPr="002A3A93" w:rsidRDefault="00647F6B" w:rsidP="00647F6B">
            <w:pPr>
              <w:spacing w:after="0" w:line="240" w:lineRule="auto"/>
              <w:rPr>
                <w:rFonts w:ascii="Cambria" w:eastAsia="Calibri" w:hAnsi="Cambria" w:cs="Times New Roman"/>
                <w:kern w:val="0"/>
                <w:sz w:val="20"/>
                <w:szCs w:val="20"/>
              </w:rPr>
            </w:pPr>
            <w:r w:rsidRPr="005A0EC3">
              <w:rPr>
                <w:rFonts w:ascii="Cambria" w:eastAsia="Calibri" w:hAnsi="Cambria" w:cs="Times New Roman"/>
                <w:kern w:val="0"/>
                <w:sz w:val="20"/>
                <w:szCs w:val="20"/>
              </w:rPr>
              <w:t>Participarea la discuții și dezbateri legate de materialul de curs. Răspunsuri la întrebări.</w:t>
            </w:r>
          </w:p>
        </w:tc>
      </w:tr>
      <w:tr w:rsidR="00647F6B" w:rsidRPr="002A3A93" w14:paraId="49D69DDC" w14:textId="77777777" w:rsidTr="00870F68">
        <w:trPr>
          <w:trHeight w:val="397"/>
        </w:trPr>
        <w:tc>
          <w:tcPr>
            <w:tcW w:w="3779" w:type="dxa"/>
            <w:vAlign w:val="center"/>
          </w:tcPr>
          <w:p w14:paraId="5FE36991" w14:textId="1A9A92BB" w:rsidR="00647F6B" w:rsidRPr="002A3A93" w:rsidRDefault="00647F6B" w:rsidP="00647F6B">
            <w:pPr>
              <w:spacing w:after="0" w:line="240" w:lineRule="auto"/>
              <w:rPr>
                <w:rFonts w:ascii="Cambria" w:eastAsia="Calibri" w:hAnsi="Cambria" w:cs="Times New Roman"/>
                <w:kern w:val="0"/>
                <w:sz w:val="20"/>
                <w:szCs w:val="20"/>
              </w:rPr>
            </w:pPr>
            <w:r w:rsidRPr="00647F6B">
              <w:rPr>
                <w:rFonts w:ascii="Cambria" w:eastAsia="Calibri" w:hAnsi="Cambria" w:cs="Times New Roman"/>
                <w:kern w:val="0"/>
                <w:sz w:val="20"/>
                <w:szCs w:val="20"/>
              </w:rPr>
              <w:t>8.1.3. Spectroscopia UV-Vis, si FL, grupuri cromofori, legea Lambert-Beer, principii si reguli de selecţie, principiul aparaturii, tipuri de tranziţii electronice, factori structurali care determină poziţia benzilor de absorbţie.</w:t>
            </w:r>
          </w:p>
        </w:tc>
        <w:tc>
          <w:tcPr>
            <w:tcW w:w="3420" w:type="dxa"/>
          </w:tcPr>
          <w:p w14:paraId="3255BEC3" w14:textId="3C51AE1D" w:rsidR="00647F6B" w:rsidRPr="002A3A93" w:rsidRDefault="00647F6B" w:rsidP="00647F6B">
            <w:pPr>
              <w:spacing w:after="0" w:line="240" w:lineRule="auto"/>
              <w:rPr>
                <w:rFonts w:ascii="Cambria" w:eastAsia="Calibri" w:hAnsi="Cambria" w:cs="Times New Roman"/>
                <w:kern w:val="0"/>
                <w:sz w:val="20"/>
                <w:szCs w:val="20"/>
              </w:rPr>
            </w:pPr>
            <w:r w:rsidRPr="00647F6B">
              <w:rPr>
                <w:rFonts w:ascii="Cambria" w:eastAsia="Times New Roman" w:hAnsi="Cambria" w:cs="Times New Roman"/>
                <w:sz w:val="20"/>
                <w:lang w:eastAsia="zh-CN"/>
              </w:rPr>
              <w:t>Prelegere, descriere, explicație, conversație</w:t>
            </w:r>
          </w:p>
        </w:tc>
        <w:tc>
          <w:tcPr>
            <w:tcW w:w="3292" w:type="dxa"/>
          </w:tcPr>
          <w:p w14:paraId="24916681" w14:textId="77777777" w:rsidR="00647F6B" w:rsidRDefault="00647F6B" w:rsidP="00647F6B">
            <w:pPr>
              <w:spacing w:after="0" w:line="240" w:lineRule="auto"/>
              <w:rPr>
                <w:rFonts w:ascii="Cambria" w:eastAsia="Times New Roman" w:hAnsi="Cambria" w:cs="Times New Roman"/>
                <w:sz w:val="20"/>
                <w:lang w:eastAsia="zh-CN"/>
              </w:rPr>
            </w:pPr>
            <w:r w:rsidRPr="00647F6B">
              <w:rPr>
                <w:rFonts w:ascii="Cambria" w:eastAsia="Times New Roman" w:hAnsi="Cambria" w:cs="Times New Roman"/>
                <w:sz w:val="20"/>
                <w:lang w:eastAsia="zh-CN"/>
              </w:rPr>
              <w:t>Prelegere (2 ore)</w:t>
            </w:r>
          </w:p>
          <w:p w14:paraId="1E840593" w14:textId="79161FC7" w:rsidR="00647F6B" w:rsidRPr="002A3A93" w:rsidRDefault="00647F6B" w:rsidP="00647F6B">
            <w:pPr>
              <w:spacing w:after="0" w:line="240" w:lineRule="auto"/>
              <w:rPr>
                <w:rFonts w:ascii="Cambria" w:eastAsia="Calibri" w:hAnsi="Cambria" w:cs="Times New Roman"/>
                <w:kern w:val="0"/>
                <w:sz w:val="20"/>
                <w:szCs w:val="20"/>
              </w:rPr>
            </w:pPr>
            <w:r w:rsidRPr="005A0EC3">
              <w:rPr>
                <w:rFonts w:ascii="Cambria" w:eastAsia="Calibri" w:hAnsi="Cambria" w:cs="Times New Roman"/>
                <w:kern w:val="0"/>
                <w:sz w:val="20"/>
                <w:szCs w:val="20"/>
              </w:rPr>
              <w:t>Participarea la discuții și dezbateri legate de materialul de curs. Răspunsuri la întrebări.</w:t>
            </w:r>
          </w:p>
        </w:tc>
      </w:tr>
      <w:tr w:rsidR="00647F6B" w:rsidRPr="00C02345" w14:paraId="762DF0F2" w14:textId="77777777" w:rsidTr="00870F68">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4972E95F" w14:textId="61669C21" w:rsidR="00647F6B" w:rsidRPr="00C02345" w:rsidRDefault="00647F6B" w:rsidP="00647F6B">
            <w:pPr>
              <w:spacing w:after="0" w:line="240" w:lineRule="auto"/>
              <w:rPr>
                <w:rFonts w:ascii="Cambria" w:eastAsia="Calibri" w:hAnsi="Cambria" w:cs="Times New Roman"/>
                <w:kern w:val="0"/>
                <w:sz w:val="20"/>
                <w:szCs w:val="20"/>
              </w:rPr>
            </w:pPr>
            <w:r w:rsidRPr="00647F6B">
              <w:rPr>
                <w:rFonts w:ascii="Cambria" w:eastAsia="Calibri" w:hAnsi="Cambria" w:cs="Times New Roman"/>
                <w:kern w:val="0"/>
                <w:sz w:val="20"/>
                <w:szCs w:val="20"/>
              </w:rPr>
              <w:t>8.1.4. Spectroscopie FT-IR, funcționarea echipamentului, înregistrarea spectrelor.</w:t>
            </w:r>
          </w:p>
        </w:tc>
        <w:tc>
          <w:tcPr>
            <w:tcW w:w="3420" w:type="dxa"/>
            <w:tcBorders>
              <w:top w:val="single" w:sz="4" w:space="0" w:color="auto"/>
              <w:left w:val="single" w:sz="4" w:space="0" w:color="auto"/>
              <w:bottom w:val="single" w:sz="4" w:space="0" w:color="auto"/>
              <w:right w:val="single" w:sz="4" w:space="0" w:color="auto"/>
            </w:tcBorders>
          </w:tcPr>
          <w:p w14:paraId="586FC34B" w14:textId="60CE08FB" w:rsidR="00647F6B" w:rsidRPr="00C02345" w:rsidRDefault="00647F6B" w:rsidP="00647F6B">
            <w:pPr>
              <w:spacing w:after="0" w:line="240" w:lineRule="auto"/>
              <w:rPr>
                <w:rFonts w:ascii="Cambria" w:eastAsia="Calibri" w:hAnsi="Cambria" w:cs="Times New Roman"/>
                <w:kern w:val="0"/>
                <w:sz w:val="20"/>
                <w:szCs w:val="20"/>
              </w:rPr>
            </w:pPr>
            <w:r w:rsidRPr="00647F6B">
              <w:rPr>
                <w:rFonts w:ascii="Cambria" w:eastAsia="Times New Roman" w:hAnsi="Cambria" w:cs="Times New Roman"/>
                <w:sz w:val="20"/>
                <w:lang w:eastAsia="zh-CN"/>
              </w:rPr>
              <w:t>Prelegere, descriere, explicație, conversație</w:t>
            </w:r>
          </w:p>
        </w:tc>
        <w:tc>
          <w:tcPr>
            <w:tcW w:w="3292" w:type="dxa"/>
            <w:tcBorders>
              <w:top w:val="single" w:sz="4" w:space="0" w:color="auto"/>
              <w:left w:val="single" w:sz="4" w:space="0" w:color="auto"/>
              <w:bottom w:val="single" w:sz="4" w:space="0" w:color="auto"/>
              <w:right w:val="single" w:sz="4" w:space="0" w:color="auto"/>
            </w:tcBorders>
          </w:tcPr>
          <w:p w14:paraId="5B3B7068" w14:textId="77777777" w:rsidR="00647F6B" w:rsidRDefault="00647F6B" w:rsidP="00647F6B">
            <w:pPr>
              <w:spacing w:after="0" w:line="240" w:lineRule="auto"/>
              <w:rPr>
                <w:rFonts w:ascii="Cambria" w:eastAsia="Times New Roman" w:hAnsi="Cambria" w:cs="Times New Roman"/>
                <w:sz w:val="20"/>
                <w:lang w:eastAsia="zh-CN"/>
              </w:rPr>
            </w:pPr>
            <w:r w:rsidRPr="00647F6B">
              <w:rPr>
                <w:rFonts w:ascii="Cambria" w:eastAsia="Times New Roman" w:hAnsi="Cambria" w:cs="Times New Roman"/>
                <w:sz w:val="20"/>
                <w:lang w:eastAsia="zh-CN"/>
              </w:rPr>
              <w:t>Prelegere (2 ore)</w:t>
            </w:r>
          </w:p>
          <w:p w14:paraId="52A3EFA8" w14:textId="12541CDA" w:rsidR="00647F6B" w:rsidRPr="00C02345" w:rsidRDefault="00647F6B" w:rsidP="00647F6B">
            <w:pPr>
              <w:spacing w:after="0" w:line="240" w:lineRule="auto"/>
              <w:rPr>
                <w:rFonts w:ascii="Cambria" w:eastAsia="Calibri" w:hAnsi="Cambria" w:cs="Times New Roman"/>
                <w:kern w:val="0"/>
                <w:sz w:val="20"/>
                <w:szCs w:val="20"/>
              </w:rPr>
            </w:pPr>
            <w:r w:rsidRPr="005A0EC3">
              <w:rPr>
                <w:rFonts w:ascii="Cambria" w:eastAsia="Calibri" w:hAnsi="Cambria" w:cs="Times New Roman"/>
                <w:kern w:val="0"/>
                <w:sz w:val="20"/>
                <w:szCs w:val="20"/>
              </w:rPr>
              <w:t>Participarea la discuții și dezbateri legate de materialul de curs. Răspunsuri la întrebări.</w:t>
            </w:r>
          </w:p>
        </w:tc>
      </w:tr>
      <w:tr w:rsidR="00647F6B" w:rsidRPr="00C02345" w14:paraId="77DBD82F" w14:textId="77777777" w:rsidTr="00870F68">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5B8169DA" w14:textId="57A605D5" w:rsidR="00647F6B" w:rsidRPr="00C02345" w:rsidRDefault="00647F6B" w:rsidP="00647F6B">
            <w:pPr>
              <w:spacing w:after="0" w:line="240" w:lineRule="auto"/>
              <w:rPr>
                <w:rFonts w:ascii="Cambria" w:eastAsia="Calibri" w:hAnsi="Cambria" w:cs="Times New Roman"/>
                <w:kern w:val="0"/>
                <w:sz w:val="20"/>
                <w:szCs w:val="20"/>
              </w:rPr>
            </w:pPr>
            <w:r w:rsidRPr="00647F6B">
              <w:rPr>
                <w:rFonts w:ascii="Cambria" w:eastAsia="Calibri" w:hAnsi="Cambria" w:cs="Times New Roman"/>
                <w:kern w:val="0"/>
                <w:sz w:val="20"/>
                <w:szCs w:val="20"/>
              </w:rPr>
              <w:t>8.1.5. Spectroscopie IR (principii si reguli de selecţie, principiul aparaturii, tipuri de vibraţii, factori structurali care influențează frecvenţele caracteristice de grup)</w:t>
            </w:r>
          </w:p>
        </w:tc>
        <w:tc>
          <w:tcPr>
            <w:tcW w:w="3420" w:type="dxa"/>
            <w:tcBorders>
              <w:top w:val="single" w:sz="4" w:space="0" w:color="auto"/>
              <w:left w:val="single" w:sz="4" w:space="0" w:color="auto"/>
              <w:bottom w:val="single" w:sz="4" w:space="0" w:color="auto"/>
              <w:right w:val="single" w:sz="4" w:space="0" w:color="auto"/>
            </w:tcBorders>
          </w:tcPr>
          <w:p w14:paraId="0EC6A671" w14:textId="3FE38D38" w:rsidR="00647F6B" w:rsidRPr="00C02345" w:rsidRDefault="00647F6B" w:rsidP="00647F6B">
            <w:pPr>
              <w:spacing w:after="0" w:line="240" w:lineRule="auto"/>
              <w:rPr>
                <w:rFonts w:ascii="Cambria" w:eastAsia="Calibri" w:hAnsi="Cambria" w:cs="Times New Roman"/>
                <w:kern w:val="0"/>
                <w:sz w:val="20"/>
                <w:szCs w:val="20"/>
              </w:rPr>
            </w:pPr>
            <w:r w:rsidRPr="00647F6B">
              <w:rPr>
                <w:rFonts w:ascii="Cambria" w:eastAsia="Times New Roman" w:hAnsi="Cambria" w:cs="Times New Roman"/>
                <w:sz w:val="20"/>
                <w:lang w:eastAsia="zh-CN"/>
              </w:rPr>
              <w:t>Prelegere, descriere, explicație, conversație</w:t>
            </w:r>
          </w:p>
        </w:tc>
        <w:tc>
          <w:tcPr>
            <w:tcW w:w="3292" w:type="dxa"/>
            <w:tcBorders>
              <w:top w:val="single" w:sz="4" w:space="0" w:color="auto"/>
              <w:left w:val="single" w:sz="4" w:space="0" w:color="auto"/>
              <w:bottom w:val="single" w:sz="4" w:space="0" w:color="auto"/>
              <w:right w:val="single" w:sz="4" w:space="0" w:color="auto"/>
            </w:tcBorders>
          </w:tcPr>
          <w:p w14:paraId="17AD75C3" w14:textId="77777777" w:rsidR="00647F6B" w:rsidRDefault="00647F6B" w:rsidP="00647F6B">
            <w:pPr>
              <w:spacing w:after="0" w:line="240" w:lineRule="auto"/>
              <w:rPr>
                <w:rFonts w:ascii="Cambria" w:eastAsia="Times New Roman" w:hAnsi="Cambria" w:cs="Times New Roman"/>
                <w:sz w:val="20"/>
                <w:lang w:eastAsia="zh-CN"/>
              </w:rPr>
            </w:pPr>
            <w:r w:rsidRPr="00647F6B">
              <w:rPr>
                <w:rFonts w:ascii="Cambria" w:eastAsia="Times New Roman" w:hAnsi="Cambria" w:cs="Times New Roman"/>
                <w:sz w:val="20"/>
                <w:lang w:eastAsia="zh-CN"/>
              </w:rPr>
              <w:t>Prelegere (2 ore)</w:t>
            </w:r>
          </w:p>
          <w:p w14:paraId="75EBF325" w14:textId="748B7A33" w:rsidR="00647F6B" w:rsidRPr="00C02345" w:rsidRDefault="00647F6B" w:rsidP="00647F6B">
            <w:pPr>
              <w:spacing w:after="0" w:line="240" w:lineRule="auto"/>
              <w:rPr>
                <w:rFonts w:ascii="Cambria" w:eastAsia="Calibri" w:hAnsi="Cambria" w:cs="Times New Roman"/>
                <w:kern w:val="0"/>
                <w:sz w:val="20"/>
                <w:szCs w:val="20"/>
              </w:rPr>
            </w:pPr>
            <w:r w:rsidRPr="005A0EC3">
              <w:rPr>
                <w:rFonts w:ascii="Cambria" w:eastAsia="Calibri" w:hAnsi="Cambria" w:cs="Times New Roman"/>
                <w:kern w:val="0"/>
                <w:sz w:val="20"/>
                <w:szCs w:val="20"/>
              </w:rPr>
              <w:t>Participarea la discuții și dezbateri legate de materialul de curs. Răspunsuri la întrebări.</w:t>
            </w:r>
          </w:p>
        </w:tc>
      </w:tr>
      <w:tr w:rsidR="00647F6B" w:rsidRPr="00C02345" w14:paraId="67BCA5CD" w14:textId="77777777" w:rsidTr="00617737">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48018C1E" w14:textId="46D4D3F0" w:rsidR="00647F6B" w:rsidRPr="00C02345" w:rsidRDefault="00647F6B" w:rsidP="00647F6B">
            <w:pPr>
              <w:spacing w:after="0" w:line="240" w:lineRule="auto"/>
              <w:rPr>
                <w:rFonts w:ascii="Cambria" w:eastAsia="Calibri" w:hAnsi="Cambria" w:cs="Times New Roman"/>
                <w:kern w:val="0"/>
                <w:sz w:val="20"/>
                <w:szCs w:val="20"/>
              </w:rPr>
            </w:pPr>
            <w:r w:rsidRPr="00647F6B">
              <w:rPr>
                <w:rFonts w:ascii="Cambria" w:eastAsia="Calibri" w:hAnsi="Cambria" w:cs="Times New Roman"/>
                <w:kern w:val="0"/>
                <w:sz w:val="20"/>
                <w:szCs w:val="20"/>
              </w:rPr>
              <w:t>8.1.6. Spectroscopie RAMAN, interpretarea spectrelor</w:t>
            </w:r>
          </w:p>
        </w:tc>
        <w:tc>
          <w:tcPr>
            <w:tcW w:w="3420" w:type="dxa"/>
            <w:tcBorders>
              <w:top w:val="single" w:sz="4" w:space="0" w:color="auto"/>
              <w:left w:val="single" w:sz="4" w:space="0" w:color="auto"/>
              <w:bottom w:val="single" w:sz="4" w:space="0" w:color="auto"/>
              <w:right w:val="single" w:sz="4" w:space="0" w:color="auto"/>
            </w:tcBorders>
          </w:tcPr>
          <w:p w14:paraId="7E693D47" w14:textId="3807AEFF" w:rsidR="00647F6B" w:rsidRPr="00C02345" w:rsidRDefault="00647F6B" w:rsidP="00647F6B">
            <w:pPr>
              <w:spacing w:after="0" w:line="240" w:lineRule="auto"/>
              <w:rPr>
                <w:rFonts w:ascii="Cambria" w:eastAsia="Calibri" w:hAnsi="Cambria" w:cs="Times New Roman"/>
                <w:kern w:val="0"/>
                <w:sz w:val="20"/>
                <w:szCs w:val="20"/>
              </w:rPr>
            </w:pPr>
            <w:r w:rsidRPr="00647F6B">
              <w:rPr>
                <w:rFonts w:ascii="Cambria" w:eastAsia="Times New Roman" w:hAnsi="Cambria" w:cs="Times New Roman"/>
                <w:sz w:val="20"/>
                <w:lang w:eastAsia="zh-CN"/>
              </w:rPr>
              <w:t>Prelegere, descriere, explicație, conversație</w:t>
            </w:r>
          </w:p>
        </w:tc>
        <w:tc>
          <w:tcPr>
            <w:tcW w:w="3292" w:type="dxa"/>
            <w:tcBorders>
              <w:top w:val="single" w:sz="4" w:space="0" w:color="auto"/>
              <w:left w:val="single" w:sz="4" w:space="0" w:color="auto"/>
              <w:bottom w:val="single" w:sz="4" w:space="0" w:color="auto"/>
              <w:right w:val="single" w:sz="4" w:space="0" w:color="auto"/>
            </w:tcBorders>
          </w:tcPr>
          <w:p w14:paraId="19D142E2" w14:textId="77777777" w:rsidR="00647F6B" w:rsidRDefault="00647F6B" w:rsidP="00647F6B">
            <w:pPr>
              <w:spacing w:after="0" w:line="240" w:lineRule="auto"/>
              <w:rPr>
                <w:rFonts w:ascii="Cambria" w:eastAsia="Times New Roman" w:hAnsi="Cambria" w:cs="Times New Roman"/>
                <w:sz w:val="20"/>
                <w:lang w:eastAsia="zh-CN"/>
              </w:rPr>
            </w:pPr>
            <w:r w:rsidRPr="00647F6B">
              <w:rPr>
                <w:rFonts w:ascii="Cambria" w:eastAsia="Times New Roman" w:hAnsi="Cambria" w:cs="Times New Roman"/>
                <w:sz w:val="20"/>
                <w:lang w:eastAsia="zh-CN"/>
              </w:rPr>
              <w:t>Prelegere (2 ore)</w:t>
            </w:r>
          </w:p>
          <w:p w14:paraId="2660B997" w14:textId="0BFF8E34" w:rsidR="00647F6B" w:rsidRPr="00C02345" w:rsidRDefault="00647F6B" w:rsidP="00647F6B">
            <w:pPr>
              <w:spacing w:after="0" w:line="240" w:lineRule="auto"/>
              <w:rPr>
                <w:rFonts w:ascii="Cambria" w:eastAsia="Calibri" w:hAnsi="Cambria" w:cs="Times New Roman"/>
                <w:kern w:val="0"/>
                <w:sz w:val="20"/>
                <w:szCs w:val="20"/>
              </w:rPr>
            </w:pPr>
            <w:r w:rsidRPr="005A0EC3">
              <w:rPr>
                <w:rFonts w:ascii="Cambria" w:eastAsia="Calibri" w:hAnsi="Cambria" w:cs="Times New Roman"/>
                <w:kern w:val="0"/>
                <w:sz w:val="20"/>
                <w:szCs w:val="20"/>
              </w:rPr>
              <w:t>Participarea la discuții și dezbateri legate de materialul de curs. Răspunsuri la întrebări.</w:t>
            </w:r>
          </w:p>
        </w:tc>
      </w:tr>
      <w:tr w:rsidR="00647F6B" w:rsidRPr="00C02345" w14:paraId="5061504F" w14:textId="77777777" w:rsidTr="00617737">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4B31A268" w14:textId="5E282AC0" w:rsidR="00647F6B" w:rsidRPr="00C02345" w:rsidRDefault="00647F6B" w:rsidP="00647F6B">
            <w:pPr>
              <w:spacing w:after="0" w:line="240" w:lineRule="auto"/>
              <w:rPr>
                <w:rFonts w:ascii="Cambria" w:eastAsia="Calibri" w:hAnsi="Cambria" w:cs="Times New Roman"/>
                <w:kern w:val="0"/>
                <w:sz w:val="20"/>
                <w:szCs w:val="20"/>
              </w:rPr>
            </w:pPr>
            <w:r w:rsidRPr="00647F6B">
              <w:rPr>
                <w:rFonts w:ascii="Cambria" w:eastAsia="Calibri" w:hAnsi="Cambria" w:cs="Times New Roman"/>
                <w:kern w:val="0"/>
                <w:sz w:val="20"/>
                <w:szCs w:val="20"/>
              </w:rPr>
              <w:t>8.1.7. Spectrometrie de masă (MS), structură, funcționare, concepte de bază, reguli generale de fragmentare. Tipuri de ionizare.</w:t>
            </w:r>
          </w:p>
        </w:tc>
        <w:tc>
          <w:tcPr>
            <w:tcW w:w="3420" w:type="dxa"/>
            <w:tcBorders>
              <w:top w:val="single" w:sz="4" w:space="0" w:color="auto"/>
              <w:left w:val="single" w:sz="4" w:space="0" w:color="auto"/>
              <w:bottom w:val="single" w:sz="4" w:space="0" w:color="auto"/>
              <w:right w:val="single" w:sz="4" w:space="0" w:color="auto"/>
            </w:tcBorders>
          </w:tcPr>
          <w:p w14:paraId="4A305010" w14:textId="65FF19E9" w:rsidR="00647F6B" w:rsidRPr="00C02345" w:rsidRDefault="00647F6B" w:rsidP="00647F6B">
            <w:pPr>
              <w:spacing w:after="0" w:line="240" w:lineRule="auto"/>
              <w:rPr>
                <w:rFonts w:ascii="Cambria" w:eastAsia="Calibri" w:hAnsi="Cambria" w:cs="Times New Roman"/>
                <w:kern w:val="0"/>
                <w:sz w:val="20"/>
                <w:szCs w:val="20"/>
              </w:rPr>
            </w:pPr>
            <w:r w:rsidRPr="00647F6B">
              <w:rPr>
                <w:rFonts w:ascii="Cambria" w:eastAsia="Times New Roman" w:hAnsi="Cambria" w:cs="Times New Roman"/>
                <w:sz w:val="20"/>
                <w:lang w:eastAsia="zh-CN"/>
              </w:rPr>
              <w:t>Prelegere, descriere, explicație, conversație</w:t>
            </w:r>
          </w:p>
        </w:tc>
        <w:tc>
          <w:tcPr>
            <w:tcW w:w="3292" w:type="dxa"/>
            <w:tcBorders>
              <w:top w:val="single" w:sz="4" w:space="0" w:color="auto"/>
              <w:left w:val="single" w:sz="4" w:space="0" w:color="auto"/>
              <w:bottom w:val="single" w:sz="4" w:space="0" w:color="auto"/>
              <w:right w:val="single" w:sz="4" w:space="0" w:color="auto"/>
            </w:tcBorders>
          </w:tcPr>
          <w:p w14:paraId="0691E241" w14:textId="77777777" w:rsidR="00647F6B" w:rsidRDefault="00647F6B" w:rsidP="00647F6B">
            <w:pPr>
              <w:spacing w:after="0" w:line="240" w:lineRule="auto"/>
              <w:rPr>
                <w:rFonts w:ascii="Cambria" w:eastAsia="Times New Roman" w:hAnsi="Cambria" w:cs="Times New Roman"/>
                <w:sz w:val="20"/>
                <w:lang w:eastAsia="zh-CN"/>
              </w:rPr>
            </w:pPr>
            <w:r w:rsidRPr="00647F6B">
              <w:rPr>
                <w:rFonts w:ascii="Cambria" w:eastAsia="Times New Roman" w:hAnsi="Cambria" w:cs="Times New Roman"/>
                <w:sz w:val="20"/>
                <w:lang w:eastAsia="zh-CN"/>
              </w:rPr>
              <w:t>Prelegere (2 ore)</w:t>
            </w:r>
          </w:p>
          <w:p w14:paraId="3A7C5F50" w14:textId="25A18C97" w:rsidR="00647F6B" w:rsidRPr="00C02345" w:rsidRDefault="00647F6B" w:rsidP="00647F6B">
            <w:pPr>
              <w:spacing w:after="0" w:line="240" w:lineRule="auto"/>
              <w:rPr>
                <w:rFonts w:ascii="Cambria" w:eastAsia="Calibri" w:hAnsi="Cambria" w:cs="Times New Roman"/>
                <w:kern w:val="0"/>
                <w:sz w:val="20"/>
                <w:szCs w:val="20"/>
              </w:rPr>
            </w:pPr>
            <w:r w:rsidRPr="005A0EC3">
              <w:rPr>
                <w:rFonts w:ascii="Cambria" w:eastAsia="Calibri" w:hAnsi="Cambria" w:cs="Times New Roman"/>
                <w:kern w:val="0"/>
                <w:sz w:val="20"/>
                <w:szCs w:val="20"/>
              </w:rPr>
              <w:t>Participarea la discuții și dezbateri legate de materialul de curs. Răspunsuri la întrebări.</w:t>
            </w:r>
          </w:p>
        </w:tc>
      </w:tr>
      <w:tr w:rsidR="00647F6B" w:rsidRPr="00C02345" w14:paraId="6D8D64C0" w14:textId="77777777" w:rsidTr="00617737">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58C32BCE" w14:textId="7B7A598B" w:rsidR="00647F6B" w:rsidRPr="00647F6B" w:rsidRDefault="00647F6B" w:rsidP="00647F6B">
            <w:pPr>
              <w:spacing w:after="0" w:line="240" w:lineRule="auto"/>
              <w:rPr>
                <w:rFonts w:ascii="Cambria" w:eastAsia="Calibri" w:hAnsi="Cambria" w:cs="Times New Roman"/>
                <w:kern w:val="0"/>
                <w:sz w:val="20"/>
                <w:szCs w:val="20"/>
              </w:rPr>
            </w:pPr>
            <w:r w:rsidRPr="00647F6B">
              <w:rPr>
                <w:rFonts w:ascii="Cambria" w:eastAsia="Calibri" w:hAnsi="Cambria" w:cs="Times New Roman"/>
                <w:kern w:val="0"/>
                <w:sz w:val="20"/>
                <w:szCs w:val="20"/>
              </w:rPr>
              <w:t>8.1.8. Regulile fundamentale de fragmentare în spectrometria de masă cu ionizare EI-MS, cu accent pe mecanismele specifice de fragmentare ale claselor de compuși relevante</w:t>
            </w:r>
          </w:p>
        </w:tc>
        <w:tc>
          <w:tcPr>
            <w:tcW w:w="3420" w:type="dxa"/>
            <w:tcBorders>
              <w:top w:val="single" w:sz="4" w:space="0" w:color="auto"/>
              <w:left w:val="single" w:sz="4" w:space="0" w:color="auto"/>
              <w:bottom w:val="single" w:sz="4" w:space="0" w:color="auto"/>
              <w:right w:val="single" w:sz="4" w:space="0" w:color="auto"/>
            </w:tcBorders>
          </w:tcPr>
          <w:p w14:paraId="527475CC" w14:textId="419B4071" w:rsidR="00647F6B" w:rsidRPr="00C02345" w:rsidRDefault="00647F6B" w:rsidP="00647F6B">
            <w:pPr>
              <w:spacing w:after="0" w:line="240" w:lineRule="auto"/>
              <w:rPr>
                <w:rFonts w:ascii="Cambria" w:eastAsia="Calibri" w:hAnsi="Cambria" w:cs="Times New Roman"/>
                <w:kern w:val="0"/>
                <w:sz w:val="20"/>
                <w:szCs w:val="20"/>
              </w:rPr>
            </w:pPr>
            <w:r w:rsidRPr="00647F6B">
              <w:rPr>
                <w:rFonts w:ascii="Cambria" w:eastAsia="Times New Roman" w:hAnsi="Cambria" w:cs="Times New Roman"/>
                <w:sz w:val="20"/>
                <w:lang w:eastAsia="zh-CN"/>
              </w:rPr>
              <w:t>Prelegere, descriere, explicație, conversație</w:t>
            </w:r>
          </w:p>
        </w:tc>
        <w:tc>
          <w:tcPr>
            <w:tcW w:w="3292" w:type="dxa"/>
            <w:tcBorders>
              <w:top w:val="single" w:sz="4" w:space="0" w:color="auto"/>
              <w:left w:val="single" w:sz="4" w:space="0" w:color="auto"/>
              <w:bottom w:val="single" w:sz="4" w:space="0" w:color="auto"/>
              <w:right w:val="single" w:sz="4" w:space="0" w:color="auto"/>
            </w:tcBorders>
          </w:tcPr>
          <w:p w14:paraId="7C0402BE" w14:textId="77777777" w:rsidR="00647F6B" w:rsidRDefault="00647F6B" w:rsidP="00647F6B">
            <w:pPr>
              <w:spacing w:after="0" w:line="240" w:lineRule="auto"/>
              <w:rPr>
                <w:rFonts w:ascii="Cambria" w:eastAsia="Times New Roman" w:hAnsi="Cambria" w:cs="Times New Roman"/>
                <w:sz w:val="20"/>
                <w:lang w:eastAsia="zh-CN"/>
              </w:rPr>
            </w:pPr>
            <w:r w:rsidRPr="00647F6B">
              <w:rPr>
                <w:rFonts w:ascii="Cambria" w:eastAsia="Times New Roman" w:hAnsi="Cambria" w:cs="Times New Roman"/>
                <w:sz w:val="20"/>
                <w:lang w:eastAsia="zh-CN"/>
              </w:rPr>
              <w:t>Prelegere (2 ore)</w:t>
            </w:r>
          </w:p>
          <w:p w14:paraId="58D7E588" w14:textId="40EA2F1B" w:rsidR="00647F6B" w:rsidRPr="00C02345" w:rsidRDefault="00647F6B" w:rsidP="00647F6B">
            <w:pPr>
              <w:spacing w:after="0" w:line="240" w:lineRule="auto"/>
              <w:rPr>
                <w:rFonts w:ascii="Cambria" w:eastAsia="Calibri" w:hAnsi="Cambria" w:cs="Times New Roman"/>
                <w:kern w:val="0"/>
                <w:sz w:val="20"/>
                <w:szCs w:val="20"/>
              </w:rPr>
            </w:pPr>
            <w:r w:rsidRPr="005A0EC3">
              <w:rPr>
                <w:rFonts w:ascii="Cambria" w:eastAsia="Calibri" w:hAnsi="Cambria" w:cs="Times New Roman"/>
                <w:kern w:val="0"/>
                <w:sz w:val="20"/>
                <w:szCs w:val="20"/>
              </w:rPr>
              <w:t>Participarea la discuții și dezbateri legate de materialul de curs. Răspunsuri la întrebări.</w:t>
            </w:r>
          </w:p>
        </w:tc>
      </w:tr>
      <w:tr w:rsidR="00647F6B" w:rsidRPr="00C02345" w14:paraId="756EF30D" w14:textId="77777777" w:rsidTr="00D8068F">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108B2E79" w14:textId="7A46FD9B" w:rsidR="00647F6B" w:rsidRPr="00647F6B" w:rsidRDefault="00647F6B" w:rsidP="00647F6B">
            <w:pPr>
              <w:spacing w:after="0" w:line="240" w:lineRule="auto"/>
              <w:rPr>
                <w:rFonts w:ascii="Cambria" w:eastAsia="Calibri" w:hAnsi="Cambria" w:cs="Times New Roman"/>
                <w:kern w:val="0"/>
                <w:sz w:val="20"/>
                <w:szCs w:val="20"/>
              </w:rPr>
            </w:pPr>
            <w:r w:rsidRPr="00647F6B">
              <w:rPr>
                <w:rFonts w:ascii="Cambria" w:eastAsia="Calibri" w:hAnsi="Cambria" w:cs="Times New Roman"/>
                <w:kern w:val="0"/>
                <w:sz w:val="20"/>
                <w:szCs w:val="20"/>
              </w:rPr>
              <w:lastRenderedPageBreak/>
              <w:t>8.1.9. Spectroscopia de rezonanță magnetică nucleară (RMN) – concepte de baza,  principiul aparaturii.</w:t>
            </w:r>
          </w:p>
        </w:tc>
        <w:tc>
          <w:tcPr>
            <w:tcW w:w="3420" w:type="dxa"/>
            <w:tcBorders>
              <w:top w:val="single" w:sz="4" w:space="0" w:color="auto"/>
              <w:left w:val="single" w:sz="4" w:space="0" w:color="auto"/>
              <w:bottom w:val="single" w:sz="4" w:space="0" w:color="auto"/>
              <w:right w:val="single" w:sz="4" w:space="0" w:color="auto"/>
            </w:tcBorders>
          </w:tcPr>
          <w:p w14:paraId="468287FC" w14:textId="39D25A28" w:rsidR="00647F6B" w:rsidRPr="00C02345" w:rsidRDefault="00647F6B" w:rsidP="00647F6B">
            <w:pPr>
              <w:spacing w:after="0" w:line="240" w:lineRule="auto"/>
              <w:rPr>
                <w:rFonts w:ascii="Cambria" w:eastAsia="Calibri" w:hAnsi="Cambria" w:cs="Times New Roman"/>
                <w:kern w:val="0"/>
                <w:sz w:val="20"/>
                <w:szCs w:val="20"/>
              </w:rPr>
            </w:pPr>
            <w:r w:rsidRPr="00647F6B">
              <w:rPr>
                <w:rFonts w:ascii="Cambria" w:eastAsia="Times New Roman" w:hAnsi="Cambria" w:cs="Times New Roman"/>
                <w:sz w:val="20"/>
                <w:lang w:eastAsia="zh-CN"/>
              </w:rPr>
              <w:t>Prelegere, descriere, explicație, conversație</w:t>
            </w:r>
          </w:p>
        </w:tc>
        <w:tc>
          <w:tcPr>
            <w:tcW w:w="3292" w:type="dxa"/>
            <w:tcBorders>
              <w:top w:val="single" w:sz="4" w:space="0" w:color="auto"/>
              <w:left w:val="single" w:sz="4" w:space="0" w:color="auto"/>
              <w:bottom w:val="single" w:sz="4" w:space="0" w:color="auto"/>
              <w:right w:val="single" w:sz="4" w:space="0" w:color="auto"/>
            </w:tcBorders>
          </w:tcPr>
          <w:p w14:paraId="55D99622" w14:textId="77777777" w:rsidR="00647F6B" w:rsidRDefault="00647F6B" w:rsidP="00647F6B">
            <w:pPr>
              <w:spacing w:after="0" w:line="240" w:lineRule="auto"/>
              <w:rPr>
                <w:rFonts w:ascii="Cambria" w:eastAsia="Times New Roman" w:hAnsi="Cambria" w:cs="Times New Roman"/>
                <w:sz w:val="20"/>
                <w:lang w:eastAsia="zh-CN"/>
              </w:rPr>
            </w:pPr>
            <w:r w:rsidRPr="00647F6B">
              <w:rPr>
                <w:rFonts w:ascii="Cambria" w:eastAsia="Times New Roman" w:hAnsi="Cambria" w:cs="Times New Roman"/>
                <w:sz w:val="20"/>
                <w:lang w:eastAsia="zh-CN"/>
              </w:rPr>
              <w:t>Prelegere (2 ore)</w:t>
            </w:r>
          </w:p>
          <w:p w14:paraId="18A7B8F3" w14:textId="17617BE2" w:rsidR="00647F6B" w:rsidRPr="00C02345" w:rsidRDefault="00647F6B" w:rsidP="00647F6B">
            <w:pPr>
              <w:spacing w:after="0" w:line="240" w:lineRule="auto"/>
              <w:rPr>
                <w:rFonts w:ascii="Cambria" w:eastAsia="Calibri" w:hAnsi="Cambria" w:cs="Times New Roman"/>
                <w:kern w:val="0"/>
                <w:sz w:val="20"/>
                <w:szCs w:val="20"/>
              </w:rPr>
            </w:pPr>
            <w:r w:rsidRPr="005A0EC3">
              <w:rPr>
                <w:rFonts w:ascii="Cambria" w:eastAsia="Calibri" w:hAnsi="Cambria" w:cs="Times New Roman"/>
                <w:kern w:val="0"/>
                <w:sz w:val="20"/>
                <w:szCs w:val="20"/>
              </w:rPr>
              <w:t>Participarea la discuții și dezbateri legate de materialul de curs. Răspunsuri la întrebări.</w:t>
            </w:r>
          </w:p>
        </w:tc>
      </w:tr>
      <w:tr w:rsidR="00647F6B" w:rsidRPr="00C02345" w14:paraId="25639040" w14:textId="77777777" w:rsidTr="00D8068F">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5B000D79" w14:textId="7DAA1CC7" w:rsidR="00647F6B" w:rsidRPr="00647F6B" w:rsidRDefault="00647F6B" w:rsidP="00647F6B">
            <w:pPr>
              <w:spacing w:after="0" w:line="240" w:lineRule="auto"/>
              <w:rPr>
                <w:rFonts w:ascii="Cambria" w:eastAsia="Calibri" w:hAnsi="Cambria" w:cs="Times New Roman"/>
                <w:kern w:val="0"/>
                <w:sz w:val="20"/>
                <w:szCs w:val="20"/>
              </w:rPr>
            </w:pPr>
            <w:r w:rsidRPr="00647F6B">
              <w:rPr>
                <w:rFonts w:ascii="Cambria" w:eastAsia="Calibri" w:hAnsi="Cambria" w:cs="Times New Roman"/>
                <w:kern w:val="0"/>
                <w:sz w:val="20"/>
                <w:szCs w:val="20"/>
              </w:rPr>
              <w:t>8.1.10. Parametrii structurali ai spectroscopiei de rezonanță magnetică nucleară a protonului - 1H RMN.</w:t>
            </w:r>
          </w:p>
        </w:tc>
        <w:tc>
          <w:tcPr>
            <w:tcW w:w="3420" w:type="dxa"/>
            <w:tcBorders>
              <w:top w:val="single" w:sz="4" w:space="0" w:color="auto"/>
              <w:left w:val="single" w:sz="4" w:space="0" w:color="auto"/>
              <w:bottom w:val="single" w:sz="4" w:space="0" w:color="auto"/>
              <w:right w:val="single" w:sz="4" w:space="0" w:color="auto"/>
            </w:tcBorders>
          </w:tcPr>
          <w:p w14:paraId="2C11B3F9" w14:textId="11DA454D" w:rsidR="00647F6B" w:rsidRPr="00C02345" w:rsidRDefault="00647F6B" w:rsidP="00647F6B">
            <w:pPr>
              <w:spacing w:after="0" w:line="240" w:lineRule="auto"/>
              <w:rPr>
                <w:rFonts w:ascii="Cambria" w:eastAsia="Calibri" w:hAnsi="Cambria" w:cs="Times New Roman"/>
                <w:kern w:val="0"/>
                <w:sz w:val="20"/>
                <w:szCs w:val="20"/>
              </w:rPr>
            </w:pPr>
            <w:r w:rsidRPr="00647F6B">
              <w:rPr>
                <w:rFonts w:ascii="Cambria" w:eastAsia="Times New Roman" w:hAnsi="Cambria" w:cs="Times New Roman"/>
                <w:sz w:val="20"/>
                <w:lang w:eastAsia="zh-CN"/>
              </w:rPr>
              <w:t>Prelegere, descriere, explicație, conversație</w:t>
            </w:r>
          </w:p>
        </w:tc>
        <w:tc>
          <w:tcPr>
            <w:tcW w:w="3292" w:type="dxa"/>
            <w:tcBorders>
              <w:top w:val="single" w:sz="4" w:space="0" w:color="auto"/>
              <w:left w:val="single" w:sz="4" w:space="0" w:color="auto"/>
              <w:bottom w:val="single" w:sz="4" w:space="0" w:color="auto"/>
              <w:right w:val="single" w:sz="4" w:space="0" w:color="auto"/>
            </w:tcBorders>
          </w:tcPr>
          <w:p w14:paraId="7DA15749" w14:textId="77777777" w:rsidR="00647F6B" w:rsidRDefault="00647F6B" w:rsidP="00647F6B">
            <w:pPr>
              <w:spacing w:after="0" w:line="240" w:lineRule="auto"/>
              <w:rPr>
                <w:rFonts w:ascii="Cambria" w:eastAsia="Times New Roman" w:hAnsi="Cambria" w:cs="Times New Roman"/>
                <w:sz w:val="20"/>
                <w:lang w:eastAsia="zh-CN"/>
              </w:rPr>
            </w:pPr>
            <w:r w:rsidRPr="00647F6B">
              <w:rPr>
                <w:rFonts w:ascii="Cambria" w:eastAsia="Times New Roman" w:hAnsi="Cambria" w:cs="Times New Roman"/>
                <w:sz w:val="20"/>
                <w:lang w:eastAsia="zh-CN"/>
              </w:rPr>
              <w:t>Prelegere (2 ore)</w:t>
            </w:r>
          </w:p>
          <w:p w14:paraId="3E322934" w14:textId="319E9431" w:rsidR="00647F6B" w:rsidRPr="00C02345" w:rsidRDefault="00647F6B" w:rsidP="00647F6B">
            <w:pPr>
              <w:spacing w:after="0" w:line="240" w:lineRule="auto"/>
              <w:rPr>
                <w:rFonts w:ascii="Cambria" w:eastAsia="Calibri" w:hAnsi="Cambria" w:cs="Times New Roman"/>
                <w:kern w:val="0"/>
                <w:sz w:val="20"/>
                <w:szCs w:val="20"/>
              </w:rPr>
            </w:pPr>
            <w:r w:rsidRPr="005A0EC3">
              <w:rPr>
                <w:rFonts w:ascii="Cambria" w:eastAsia="Calibri" w:hAnsi="Cambria" w:cs="Times New Roman"/>
                <w:kern w:val="0"/>
                <w:sz w:val="20"/>
                <w:szCs w:val="20"/>
              </w:rPr>
              <w:t>Participarea la discuții și dezbateri legate de materialul de curs. Răspunsuri la întrebări.</w:t>
            </w:r>
          </w:p>
        </w:tc>
      </w:tr>
      <w:tr w:rsidR="00647F6B" w:rsidRPr="00C02345" w14:paraId="0503B263" w14:textId="77777777" w:rsidTr="00D8068F">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5D440B54" w14:textId="122B0DAB" w:rsidR="00647F6B" w:rsidRPr="00647F6B" w:rsidRDefault="00647F6B" w:rsidP="00647F6B">
            <w:pPr>
              <w:spacing w:after="0" w:line="240" w:lineRule="auto"/>
              <w:rPr>
                <w:rFonts w:ascii="Cambria" w:eastAsia="Calibri" w:hAnsi="Cambria" w:cs="Times New Roman"/>
                <w:kern w:val="0"/>
                <w:sz w:val="20"/>
                <w:szCs w:val="20"/>
              </w:rPr>
            </w:pPr>
            <w:r w:rsidRPr="00647F6B">
              <w:rPr>
                <w:rFonts w:ascii="Cambria" w:eastAsia="Calibri" w:hAnsi="Cambria" w:cs="Times New Roman"/>
                <w:kern w:val="0"/>
                <w:sz w:val="20"/>
                <w:szCs w:val="20"/>
              </w:rPr>
              <w:t>8.1.11. Spectroscopie de rezonanță magnetică nucleară - deplasare chimică, factori care afectează constanta de ecranare, ecuația Karplus.</w:t>
            </w:r>
          </w:p>
        </w:tc>
        <w:tc>
          <w:tcPr>
            <w:tcW w:w="3420" w:type="dxa"/>
            <w:tcBorders>
              <w:top w:val="single" w:sz="4" w:space="0" w:color="auto"/>
              <w:left w:val="single" w:sz="4" w:space="0" w:color="auto"/>
              <w:bottom w:val="single" w:sz="4" w:space="0" w:color="auto"/>
              <w:right w:val="single" w:sz="4" w:space="0" w:color="auto"/>
            </w:tcBorders>
          </w:tcPr>
          <w:p w14:paraId="1673895C" w14:textId="2BA7DB44" w:rsidR="00647F6B" w:rsidRPr="00C02345" w:rsidRDefault="00647F6B" w:rsidP="00647F6B">
            <w:pPr>
              <w:spacing w:after="0" w:line="240" w:lineRule="auto"/>
              <w:rPr>
                <w:rFonts w:ascii="Cambria" w:eastAsia="Calibri" w:hAnsi="Cambria" w:cs="Times New Roman"/>
                <w:kern w:val="0"/>
                <w:sz w:val="20"/>
                <w:szCs w:val="20"/>
              </w:rPr>
            </w:pPr>
            <w:r w:rsidRPr="00647F6B">
              <w:rPr>
                <w:rFonts w:ascii="Cambria" w:eastAsia="Times New Roman" w:hAnsi="Cambria" w:cs="Times New Roman"/>
                <w:sz w:val="20"/>
                <w:lang w:eastAsia="zh-CN"/>
              </w:rPr>
              <w:t>Prelegere, descriere, explicație, conversație</w:t>
            </w:r>
          </w:p>
        </w:tc>
        <w:tc>
          <w:tcPr>
            <w:tcW w:w="3292" w:type="dxa"/>
            <w:tcBorders>
              <w:top w:val="single" w:sz="4" w:space="0" w:color="auto"/>
              <w:left w:val="single" w:sz="4" w:space="0" w:color="auto"/>
              <w:bottom w:val="single" w:sz="4" w:space="0" w:color="auto"/>
              <w:right w:val="single" w:sz="4" w:space="0" w:color="auto"/>
            </w:tcBorders>
          </w:tcPr>
          <w:p w14:paraId="619393C5" w14:textId="77777777" w:rsidR="00647F6B" w:rsidRDefault="00647F6B" w:rsidP="00647F6B">
            <w:pPr>
              <w:spacing w:after="0" w:line="240" w:lineRule="auto"/>
              <w:rPr>
                <w:rFonts w:ascii="Cambria" w:eastAsia="Times New Roman" w:hAnsi="Cambria" w:cs="Times New Roman"/>
                <w:sz w:val="20"/>
                <w:lang w:eastAsia="zh-CN"/>
              </w:rPr>
            </w:pPr>
            <w:r w:rsidRPr="00647F6B">
              <w:rPr>
                <w:rFonts w:ascii="Cambria" w:eastAsia="Times New Roman" w:hAnsi="Cambria" w:cs="Times New Roman"/>
                <w:sz w:val="20"/>
                <w:lang w:eastAsia="zh-CN"/>
              </w:rPr>
              <w:t>Prelegere (2 ore)</w:t>
            </w:r>
          </w:p>
          <w:p w14:paraId="69693ADA" w14:textId="7598E520" w:rsidR="00647F6B" w:rsidRPr="00C02345" w:rsidRDefault="00647F6B" w:rsidP="00647F6B">
            <w:pPr>
              <w:spacing w:after="0" w:line="240" w:lineRule="auto"/>
              <w:rPr>
                <w:rFonts w:ascii="Cambria" w:eastAsia="Calibri" w:hAnsi="Cambria" w:cs="Times New Roman"/>
                <w:kern w:val="0"/>
                <w:sz w:val="20"/>
                <w:szCs w:val="20"/>
              </w:rPr>
            </w:pPr>
            <w:r w:rsidRPr="005A0EC3">
              <w:rPr>
                <w:rFonts w:ascii="Cambria" w:eastAsia="Calibri" w:hAnsi="Cambria" w:cs="Times New Roman"/>
                <w:kern w:val="0"/>
                <w:sz w:val="20"/>
                <w:szCs w:val="20"/>
              </w:rPr>
              <w:t>Participarea la discuții și dezbateri legate de materialul de curs. Răspunsuri la întrebări.</w:t>
            </w:r>
          </w:p>
        </w:tc>
      </w:tr>
      <w:tr w:rsidR="00647F6B" w:rsidRPr="00C02345" w14:paraId="00FCFA5A" w14:textId="77777777" w:rsidTr="00CD6176">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1AE5EEE5" w14:textId="034BFA51" w:rsidR="00647F6B" w:rsidRPr="00647F6B" w:rsidRDefault="00647F6B" w:rsidP="00647F6B">
            <w:pPr>
              <w:spacing w:after="0" w:line="240" w:lineRule="auto"/>
              <w:rPr>
                <w:rFonts w:ascii="Cambria" w:eastAsia="Calibri" w:hAnsi="Cambria" w:cs="Times New Roman"/>
                <w:kern w:val="0"/>
                <w:sz w:val="20"/>
                <w:szCs w:val="20"/>
              </w:rPr>
            </w:pPr>
            <w:r w:rsidRPr="00647F6B">
              <w:rPr>
                <w:rFonts w:ascii="Cambria" w:eastAsia="Calibri" w:hAnsi="Cambria" w:cs="Times New Roman"/>
                <w:kern w:val="0"/>
                <w:sz w:val="20"/>
                <w:szCs w:val="20"/>
              </w:rPr>
              <w:t>8.1.12. Spectroscopie de rezonanță magnetică nucleară - cuplare spin-spin, sisteme de cuplare, posibilitatea simplificării spectrelor 1H-RMN.</w:t>
            </w:r>
          </w:p>
        </w:tc>
        <w:tc>
          <w:tcPr>
            <w:tcW w:w="3420" w:type="dxa"/>
            <w:tcBorders>
              <w:top w:val="single" w:sz="4" w:space="0" w:color="auto"/>
              <w:left w:val="single" w:sz="4" w:space="0" w:color="auto"/>
              <w:bottom w:val="single" w:sz="4" w:space="0" w:color="auto"/>
              <w:right w:val="single" w:sz="4" w:space="0" w:color="auto"/>
            </w:tcBorders>
          </w:tcPr>
          <w:p w14:paraId="020A883C" w14:textId="3A027060" w:rsidR="00647F6B" w:rsidRPr="00C02345" w:rsidRDefault="00647F6B" w:rsidP="00647F6B">
            <w:pPr>
              <w:spacing w:after="0" w:line="240" w:lineRule="auto"/>
              <w:rPr>
                <w:rFonts w:ascii="Cambria" w:eastAsia="Calibri" w:hAnsi="Cambria" w:cs="Times New Roman"/>
                <w:kern w:val="0"/>
                <w:sz w:val="20"/>
                <w:szCs w:val="20"/>
              </w:rPr>
            </w:pPr>
            <w:r w:rsidRPr="00647F6B">
              <w:rPr>
                <w:rFonts w:ascii="Cambria" w:eastAsia="Times New Roman" w:hAnsi="Cambria" w:cs="Times New Roman"/>
                <w:sz w:val="20"/>
                <w:lang w:eastAsia="zh-CN"/>
              </w:rPr>
              <w:t>Prelegere, descriere, explicație, conversație</w:t>
            </w:r>
          </w:p>
        </w:tc>
        <w:tc>
          <w:tcPr>
            <w:tcW w:w="3292" w:type="dxa"/>
            <w:tcBorders>
              <w:top w:val="single" w:sz="4" w:space="0" w:color="auto"/>
              <w:left w:val="single" w:sz="4" w:space="0" w:color="auto"/>
              <w:bottom w:val="single" w:sz="4" w:space="0" w:color="auto"/>
              <w:right w:val="single" w:sz="4" w:space="0" w:color="auto"/>
            </w:tcBorders>
          </w:tcPr>
          <w:p w14:paraId="0A9DF004" w14:textId="77777777" w:rsidR="00647F6B" w:rsidRDefault="00647F6B" w:rsidP="00647F6B">
            <w:pPr>
              <w:spacing w:after="0" w:line="240" w:lineRule="auto"/>
              <w:rPr>
                <w:rFonts w:ascii="Cambria" w:eastAsia="Times New Roman" w:hAnsi="Cambria" w:cs="Times New Roman"/>
                <w:sz w:val="20"/>
                <w:lang w:eastAsia="zh-CN"/>
              </w:rPr>
            </w:pPr>
            <w:r w:rsidRPr="00647F6B">
              <w:rPr>
                <w:rFonts w:ascii="Cambria" w:eastAsia="Times New Roman" w:hAnsi="Cambria" w:cs="Times New Roman"/>
                <w:sz w:val="20"/>
                <w:lang w:eastAsia="zh-CN"/>
              </w:rPr>
              <w:t>Prelegere (2 ore)</w:t>
            </w:r>
          </w:p>
          <w:p w14:paraId="69190C62" w14:textId="680D7476" w:rsidR="00647F6B" w:rsidRPr="00C02345" w:rsidRDefault="00647F6B" w:rsidP="00647F6B">
            <w:pPr>
              <w:spacing w:after="0" w:line="240" w:lineRule="auto"/>
              <w:rPr>
                <w:rFonts w:ascii="Cambria" w:eastAsia="Calibri" w:hAnsi="Cambria" w:cs="Times New Roman"/>
                <w:kern w:val="0"/>
                <w:sz w:val="20"/>
                <w:szCs w:val="20"/>
              </w:rPr>
            </w:pPr>
            <w:r w:rsidRPr="005A0EC3">
              <w:rPr>
                <w:rFonts w:ascii="Cambria" w:eastAsia="Calibri" w:hAnsi="Cambria" w:cs="Times New Roman"/>
                <w:kern w:val="0"/>
                <w:sz w:val="20"/>
                <w:szCs w:val="20"/>
              </w:rPr>
              <w:t>Participarea la discuții și dezbateri legate de materialul de curs. Răspunsuri la întrebări.</w:t>
            </w:r>
          </w:p>
        </w:tc>
      </w:tr>
      <w:tr w:rsidR="00647F6B" w:rsidRPr="00C02345" w14:paraId="273EF6DE" w14:textId="77777777" w:rsidTr="00CD6176">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2394616E" w14:textId="7AA47981" w:rsidR="00647F6B" w:rsidRPr="00647F6B" w:rsidRDefault="00647F6B" w:rsidP="00647F6B">
            <w:pPr>
              <w:spacing w:after="0" w:line="240" w:lineRule="auto"/>
              <w:rPr>
                <w:rFonts w:ascii="Cambria" w:eastAsia="Calibri" w:hAnsi="Cambria" w:cs="Times New Roman"/>
                <w:kern w:val="0"/>
                <w:sz w:val="20"/>
                <w:szCs w:val="20"/>
              </w:rPr>
            </w:pPr>
            <w:r w:rsidRPr="00647F6B">
              <w:rPr>
                <w:rFonts w:ascii="Cambria" w:eastAsia="Calibri" w:hAnsi="Cambria" w:cs="Times New Roman"/>
                <w:kern w:val="0"/>
                <w:sz w:val="20"/>
                <w:szCs w:val="20"/>
              </w:rPr>
              <w:t>8.1.13. Spectroscopie de rezonanță magnetică nucleară - parametri structurali 13C-RMN.</w:t>
            </w:r>
          </w:p>
        </w:tc>
        <w:tc>
          <w:tcPr>
            <w:tcW w:w="3420" w:type="dxa"/>
            <w:tcBorders>
              <w:top w:val="single" w:sz="4" w:space="0" w:color="auto"/>
              <w:left w:val="single" w:sz="4" w:space="0" w:color="auto"/>
              <w:bottom w:val="single" w:sz="4" w:space="0" w:color="auto"/>
              <w:right w:val="single" w:sz="4" w:space="0" w:color="auto"/>
            </w:tcBorders>
          </w:tcPr>
          <w:p w14:paraId="0E6A7CD9" w14:textId="6739B6BF" w:rsidR="00647F6B" w:rsidRPr="00C02345" w:rsidRDefault="00647F6B" w:rsidP="00647F6B">
            <w:pPr>
              <w:spacing w:after="0" w:line="240" w:lineRule="auto"/>
              <w:rPr>
                <w:rFonts w:ascii="Cambria" w:eastAsia="Calibri" w:hAnsi="Cambria" w:cs="Times New Roman"/>
                <w:kern w:val="0"/>
                <w:sz w:val="20"/>
                <w:szCs w:val="20"/>
              </w:rPr>
            </w:pPr>
            <w:r w:rsidRPr="00647F6B">
              <w:rPr>
                <w:rFonts w:ascii="Cambria" w:eastAsia="Times New Roman" w:hAnsi="Cambria" w:cs="Times New Roman"/>
                <w:sz w:val="20"/>
                <w:lang w:eastAsia="zh-CN"/>
              </w:rPr>
              <w:t>Prelegere, descriere, explicație, conversație</w:t>
            </w:r>
          </w:p>
        </w:tc>
        <w:tc>
          <w:tcPr>
            <w:tcW w:w="3292" w:type="dxa"/>
            <w:tcBorders>
              <w:top w:val="single" w:sz="4" w:space="0" w:color="auto"/>
              <w:left w:val="single" w:sz="4" w:space="0" w:color="auto"/>
              <w:bottom w:val="single" w:sz="4" w:space="0" w:color="auto"/>
              <w:right w:val="single" w:sz="4" w:space="0" w:color="auto"/>
            </w:tcBorders>
          </w:tcPr>
          <w:p w14:paraId="2C249C19" w14:textId="77777777" w:rsidR="00647F6B" w:rsidRDefault="00647F6B" w:rsidP="00647F6B">
            <w:pPr>
              <w:spacing w:after="0" w:line="240" w:lineRule="auto"/>
              <w:rPr>
                <w:rFonts w:ascii="Cambria" w:eastAsia="Times New Roman" w:hAnsi="Cambria" w:cs="Times New Roman"/>
                <w:sz w:val="20"/>
                <w:lang w:eastAsia="zh-CN"/>
              </w:rPr>
            </w:pPr>
            <w:r w:rsidRPr="00647F6B">
              <w:rPr>
                <w:rFonts w:ascii="Cambria" w:eastAsia="Times New Roman" w:hAnsi="Cambria" w:cs="Times New Roman"/>
                <w:sz w:val="20"/>
                <w:lang w:eastAsia="zh-CN"/>
              </w:rPr>
              <w:t>Prelegere (2 ore)</w:t>
            </w:r>
          </w:p>
          <w:p w14:paraId="26445A0A" w14:textId="13853557" w:rsidR="00647F6B" w:rsidRPr="00C02345" w:rsidRDefault="00647F6B" w:rsidP="00647F6B">
            <w:pPr>
              <w:spacing w:after="0" w:line="240" w:lineRule="auto"/>
              <w:rPr>
                <w:rFonts w:ascii="Cambria" w:eastAsia="Calibri" w:hAnsi="Cambria" w:cs="Times New Roman"/>
                <w:kern w:val="0"/>
                <w:sz w:val="20"/>
                <w:szCs w:val="20"/>
              </w:rPr>
            </w:pPr>
            <w:r w:rsidRPr="005A0EC3">
              <w:rPr>
                <w:rFonts w:ascii="Cambria" w:eastAsia="Calibri" w:hAnsi="Cambria" w:cs="Times New Roman"/>
                <w:kern w:val="0"/>
                <w:sz w:val="20"/>
                <w:szCs w:val="20"/>
              </w:rPr>
              <w:t>Participarea la discuții și dezbateri legate de materialul de curs. Răspunsuri la întrebări.</w:t>
            </w:r>
          </w:p>
        </w:tc>
      </w:tr>
      <w:tr w:rsidR="00647F6B" w:rsidRPr="00C02345" w14:paraId="7487A78C" w14:textId="77777777" w:rsidTr="00CD6176">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3F56B5D5" w14:textId="2D6366D5" w:rsidR="00647F6B" w:rsidRPr="00647F6B" w:rsidRDefault="00647F6B" w:rsidP="00647F6B">
            <w:pPr>
              <w:spacing w:after="0" w:line="240" w:lineRule="auto"/>
              <w:rPr>
                <w:rFonts w:ascii="Cambria" w:eastAsia="Calibri" w:hAnsi="Cambria" w:cs="Times New Roman"/>
                <w:kern w:val="0"/>
                <w:sz w:val="20"/>
                <w:szCs w:val="20"/>
              </w:rPr>
            </w:pPr>
            <w:r w:rsidRPr="00647F6B">
              <w:rPr>
                <w:rFonts w:ascii="Cambria" w:eastAsia="Calibri" w:hAnsi="Cambria" w:cs="Times New Roman"/>
                <w:kern w:val="0"/>
                <w:sz w:val="20"/>
                <w:szCs w:val="20"/>
              </w:rPr>
              <w:t>8.1.14. Atribuirea structurii moleculare prin interpretarea combinată a spectrelor MS, UV-Vis, IR și RMN</w:t>
            </w:r>
          </w:p>
        </w:tc>
        <w:tc>
          <w:tcPr>
            <w:tcW w:w="3420" w:type="dxa"/>
            <w:tcBorders>
              <w:top w:val="single" w:sz="4" w:space="0" w:color="auto"/>
              <w:left w:val="single" w:sz="4" w:space="0" w:color="auto"/>
              <w:bottom w:val="single" w:sz="4" w:space="0" w:color="auto"/>
              <w:right w:val="single" w:sz="4" w:space="0" w:color="auto"/>
            </w:tcBorders>
          </w:tcPr>
          <w:p w14:paraId="7C8A76B4" w14:textId="785BFE4E" w:rsidR="00647F6B" w:rsidRPr="00C02345" w:rsidRDefault="00647F6B" w:rsidP="00647F6B">
            <w:pPr>
              <w:spacing w:after="0" w:line="240" w:lineRule="auto"/>
              <w:rPr>
                <w:rFonts w:ascii="Cambria" w:eastAsia="Calibri" w:hAnsi="Cambria" w:cs="Times New Roman"/>
                <w:kern w:val="0"/>
                <w:sz w:val="20"/>
                <w:szCs w:val="20"/>
              </w:rPr>
            </w:pPr>
            <w:r w:rsidRPr="00647F6B">
              <w:rPr>
                <w:rFonts w:ascii="Cambria" w:eastAsia="Times New Roman" w:hAnsi="Cambria" w:cs="Times New Roman"/>
                <w:sz w:val="20"/>
                <w:lang w:eastAsia="zh-CN"/>
              </w:rPr>
              <w:t>Prelegere, descriere, explicație, conversație</w:t>
            </w:r>
          </w:p>
        </w:tc>
        <w:tc>
          <w:tcPr>
            <w:tcW w:w="3292" w:type="dxa"/>
            <w:tcBorders>
              <w:top w:val="single" w:sz="4" w:space="0" w:color="auto"/>
              <w:left w:val="single" w:sz="4" w:space="0" w:color="auto"/>
              <w:bottom w:val="single" w:sz="4" w:space="0" w:color="auto"/>
              <w:right w:val="single" w:sz="4" w:space="0" w:color="auto"/>
            </w:tcBorders>
          </w:tcPr>
          <w:p w14:paraId="7C37DCE9" w14:textId="77777777" w:rsidR="00647F6B" w:rsidRDefault="00647F6B" w:rsidP="00647F6B">
            <w:pPr>
              <w:spacing w:after="0" w:line="240" w:lineRule="auto"/>
              <w:rPr>
                <w:rFonts w:ascii="Cambria" w:eastAsia="Times New Roman" w:hAnsi="Cambria" w:cs="Times New Roman"/>
                <w:sz w:val="20"/>
                <w:lang w:eastAsia="zh-CN"/>
              </w:rPr>
            </w:pPr>
            <w:r w:rsidRPr="00647F6B">
              <w:rPr>
                <w:rFonts w:ascii="Cambria" w:eastAsia="Times New Roman" w:hAnsi="Cambria" w:cs="Times New Roman"/>
                <w:sz w:val="20"/>
                <w:lang w:eastAsia="zh-CN"/>
              </w:rPr>
              <w:t>Prelegere (2 ore)</w:t>
            </w:r>
          </w:p>
          <w:p w14:paraId="66F8DEC9" w14:textId="0622CA1D" w:rsidR="00647F6B" w:rsidRPr="00C02345" w:rsidRDefault="00647F6B" w:rsidP="00647F6B">
            <w:pPr>
              <w:spacing w:after="0" w:line="240" w:lineRule="auto"/>
              <w:rPr>
                <w:rFonts w:ascii="Cambria" w:eastAsia="Calibri" w:hAnsi="Cambria" w:cs="Times New Roman"/>
                <w:kern w:val="0"/>
                <w:sz w:val="20"/>
                <w:szCs w:val="20"/>
              </w:rPr>
            </w:pPr>
            <w:r w:rsidRPr="005A0EC3">
              <w:rPr>
                <w:rFonts w:ascii="Cambria" w:eastAsia="Calibri" w:hAnsi="Cambria" w:cs="Times New Roman"/>
                <w:kern w:val="0"/>
                <w:sz w:val="20"/>
                <w:szCs w:val="20"/>
              </w:rPr>
              <w:t>Participarea la discuții și dezbateri legate de materialul de curs. Răspunsuri la întrebări.</w:t>
            </w:r>
          </w:p>
        </w:tc>
      </w:tr>
      <w:tr w:rsidR="003F659E" w:rsidRPr="00C02345" w14:paraId="44C7BC3D" w14:textId="77777777" w:rsidTr="007730F9">
        <w:trPr>
          <w:trHeight w:val="397"/>
        </w:trPr>
        <w:tc>
          <w:tcPr>
            <w:tcW w:w="10491" w:type="dxa"/>
            <w:gridSpan w:val="3"/>
            <w:vAlign w:val="center"/>
          </w:tcPr>
          <w:p w14:paraId="3EF75546" w14:textId="77777777" w:rsidR="003F659E" w:rsidRDefault="003F659E" w:rsidP="00373CCF">
            <w:pPr>
              <w:spacing w:after="0" w:line="240" w:lineRule="auto"/>
              <w:rPr>
                <w:rFonts w:ascii="Cambria" w:hAnsi="Cambria"/>
                <w:sz w:val="20"/>
                <w:szCs w:val="20"/>
              </w:rPr>
            </w:pPr>
            <w:r w:rsidRPr="00C02345">
              <w:rPr>
                <w:rFonts w:ascii="Cambria" w:hAnsi="Cambria"/>
                <w:sz w:val="20"/>
                <w:szCs w:val="20"/>
              </w:rPr>
              <w:t>Bibliografie</w:t>
            </w:r>
          </w:p>
          <w:p w14:paraId="3DD62787" w14:textId="77777777" w:rsidR="00647F6B" w:rsidRPr="00647F6B" w:rsidRDefault="00647F6B" w:rsidP="00647F6B">
            <w:pPr>
              <w:spacing w:after="0" w:line="240" w:lineRule="auto"/>
              <w:rPr>
                <w:rFonts w:ascii="Cambria" w:hAnsi="Cambria"/>
                <w:sz w:val="20"/>
                <w:szCs w:val="20"/>
              </w:rPr>
            </w:pPr>
            <w:r w:rsidRPr="00647F6B">
              <w:rPr>
                <w:rFonts w:ascii="Cambria" w:hAnsi="Cambria"/>
                <w:sz w:val="20"/>
                <w:szCs w:val="20"/>
              </w:rPr>
              <w:t>1.</w:t>
            </w:r>
            <w:r w:rsidRPr="00647F6B">
              <w:rPr>
                <w:rFonts w:ascii="Cambria" w:hAnsi="Cambria"/>
                <w:sz w:val="20"/>
                <w:szCs w:val="20"/>
              </w:rPr>
              <w:tab/>
              <w:t>Suport de curs (ppt)</w:t>
            </w:r>
          </w:p>
          <w:p w14:paraId="5BB72FFF" w14:textId="77777777" w:rsidR="00647F6B" w:rsidRPr="00647F6B" w:rsidRDefault="00647F6B" w:rsidP="00647F6B">
            <w:pPr>
              <w:spacing w:after="0" w:line="240" w:lineRule="auto"/>
              <w:rPr>
                <w:rFonts w:ascii="Cambria" w:hAnsi="Cambria"/>
                <w:sz w:val="20"/>
                <w:szCs w:val="20"/>
              </w:rPr>
            </w:pPr>
            <w:r w:rsidRPr="00647F6B">
              <w:rPr>
                <w:rFonts w:ascii="Cambria" w:hAnsi="Cambria"/>
                <w:sz w:val="20"/>
                <w:szCs w:val="20"/>
              </w:rPr>
              <w:t>2.</w:t>
            </w:r>
            <w:r w:rsidRPr="00647F6B">
              <w:rPr>
                <w:rFonts w:ascii="Cambria" w:hAnsi="Cambria"/>
                <w:sz w:val="20"/>
                <w:szCs w:val="20"/>
              </w:rPr>
              <w:tab/>
              <w:t xml:space="preserve">Gal Emese, Brem Balazs, Szerves vegyületek szerkezetfelderítése-Egyetemi jegyzet, Presa Universitara Clujeana, </w:t>
            </w:r>
          </w:p>
          <w:p w14:paraId="1DB92E31" w14:textId="77777777" w:rsidR="00647F6B" w:rsidRPr="00647F6B" w:rsidRDefault="00647F6B" w:rsidP="00647F6B">
            <w:pPr>
              <w:spacing w:after="0" w:line="240" w:lineRule="auto"/>
              <w:rPr>
                <w:rFonts w:ascii="Cambria" w:hAnsi="Cambria"/>
                <w:sz w:val="20"/>
                <w:szCs w:val="20"/>
              </w:rPr>
            </w:pPr>
            <w:r w:rsidRPr="00647F6B">
              <w:rPr>
                <w:rFonts w:ascii="Cambria" w:hAnsi="Cambria"/>
                <w:sz w:val="20"/>
                <w:szCs w:val="20"/>
              </w:rPr>
              <w:t xml:space="preserve">                 2020</w:t>
            </w:r>
          </w:p>
          <w:p w14:paraId="642DDE7F" w14:textId="77777777" w:rsidR="00647F6B" w:rsidRPr="00647F6B" w:rsidRDefault="00647F6B" w:rsidP="00647F6B">
            <w:pPr>
              <w:spacing w:after="0" w:line="240" w:lineRule="auto"/>
              <w:rPr>
                <w:rFonts w:ascii="Cambria" w:hAnsi="Cambria"/>
                <w:sz w:val="20"/>
                <w:szCs w:val="20"/>
              </w:rPr>
            </w:pPr>
            <w:r w:rsidRPr="00647F6B">
              <w:rPr>
                <w:rFonts w:ascii="Cambria" w:hAnsi="Cambria"/>
                <w:sz w:val="20"/>
                <w:szCs w:val="20"/>
              </w:rPr>
              <w:t>3.</w:t>
            </w:r>
            <w:r w:rsidRPr="00647F6B">
              <w:rPr>
                <w:rFonts w:ascii="Cambria" w:hAnsi="Cambria"/>
                <w:sz w:val="20"/>
                <w:szCs w:val="20"/>
              </w:rPr>
              <w:tab/>
              <w:t xml:space="preserve">L. D. Field, S. Sternhell, J.R. Kalman, „Organic structures from spectra” John Wiley and Sons, 2007; </w:t>
            </w:r>
          </w:p>
          <w:p w14:paraId="4EBDA007" w14:textId="77777777" w:rsidR="00647F6B" w:rsidRPr="00647F6B" w:rsidRDefault="00647F6B" w:rsidP="00647F6B">
            <w:pPr>
              <w:spacing w:after="0" w:line="240" w:lineRule="auto"/>
              <w:rPr>
                <w:rFonts w:ascii="Cambria" w:hAnsi="Cambria"/>
                <w:sz w:val="20"/>
                <w:szCs w:val="20"/>
              </w:rPr>
            </w:pPr>
            <w:r w:rsidRPr="00647F6B">
              <w:rPr>
                <w:rFonts w:ascii="Cambria" w:hAnsi="Cambria"/>
                <w:sz w:val="20"/>
                <w:szCs w:val="20"/>
              </w:rPr>
              <w:t>4.</w:t>
            </w:r>
            <w:r w:rsidRPr="00647F6B">
              <w:rPr>
                <w:rFonts w:ascii="Cambria" w:hAnsi="Cambria"/>
                <w:sz w:val="20"/>
                <w:szCs w:val="20"/>
              </w:rPr>
              <w:tab/>
              <w:t xml:space="preserve">E. Pretsch, T. Clerc, J. Seibl, W. Simon, Tables of Spectral Data.for Structure Determination of Organic Compounds,      </w:t>
            </w:r>
          </w:p>
          <w:p w14:paraId="5BB109FA" w14:textId="77777777" w:rsidR="00647F6B" w:rsidRPr="00647F6B" w:rsidRDefault="00647F6B" w:rsidP="00647F6B">
            <w:pPr>
              <w:spacing w:after="0" w:line="240" w:lineRule="auto"/>
              <w:rPr>
                <w:rFonts w:ascii="Cambria" w:hAnsi="Cambria"/>
                <w:sz w:val="20"/>
                <w:szCs w:val="20"/>
              </w:rPr>
            </w:pPr>
            <w:r w:rsidRPr="00647F6B">
              <w:rPr>
                <w:rFonts w:ascii="Cambria" w:hAnsi="Cambria"/>
                <w:sz w:val="20"/>
                <w:szCs w:val="20"/>
              </w:rPr>
              <w:t xml:space="preserve">                 second edition, Springer-Verlag, 1989.I. Pogany, M. Banciu, “Metode fizice în chimia organică” ed. Stiinţifică,   </w:t>
            </w:r>
          </w:p>
          <w:p w14:paraId="31D8A911" w14:textId="77777777" w:rsidR="00647F6B" w:rsidRPr="00647F6B" w:rsidRDefault="00647F6B" w:rsidP="00647F6B">
            <w:pPr>
              <w:spacing w:after="0" w:line="240" w:lineRule="auto"/>
              <w:rPr>
                <w:rFonts w:ascii="Cambria" w:hAnsi="Cambria"/>
                <w:sz w:val="20"/>
                <w:szCs w:val="20"/>
              </w:rPr>
            </w:pPr>
            <w:r w:rsidRPr="00647F6B">
              <w:rPr>
                <w:rFonts w:ascii="Cambria" w:hAnsi="Cambria"/>
                <w:sz w:val="20"/>
                <w:szCs w:val="20"/>
              </w:rPr>
              <w:t xml:space="preserve">                 Bucureşti 1972.</w:t>
            </w:r>
          </w:p>
          <w:p w14:paraId="5FDAC492" w14:textId="77777777" w:rsidR="00647F6B" w:rsidRPr="00647F6B" w:rsidRDefault="00647F6B" w:rsidP="00647F6B">
            <w:pPr>
              <w:spacing w:after="0" w:line="240" w:lineRule="auto"/>
              <w:rPr>
                <w:rFonts w:ascii="Cambria" w:hAnsi="Cambria"/>
                <w:sz w:val="20"/>
                <w:szCs w:val="20"/>
              </w:rPr>
            </w:pPr>
            <w:r w:rsidRPr="00647F6B">
              <w:rPr>
                <w:rFonts w:ascii="Cambria" w:hAnsi="Cambria"/>
                <w:sz w:val="20"/>
                <w:szCs w:val="20"/>
              </w:rPr>
              <w:t>5.</w:t>
            </w:r>
            <w:r w:rsidRPr="00647F6B">
              <w:rPr>
                <w:rFonts w:ascii="Cambria" w:hAnsi="Cambria"/>
                <w:sz w:val="20"/>
                <w:szCs w:val="20"/>
              </w:rPr>
              <w:tab/>
              <w:t xml:space="preserve"> S. Mager, «Analiza Structurală  Organică» Ed St. Enciclopedică, Bucureşti 1979.</w:t>
            </w:r>
          </w:p>
          <w:p w14:paraId="4052D525" w14:textId="66B3F53F" w:rsidR="00647F6B" w:rsidRPr="00C02345" w:rsidRDefault="00647F6B" w:rsidP="00647F6B">
            <w:pPr>
              <w:spacing w:after="0" w:line="240" w:lineRule="auto"/>
              <w:rPr>
                <w:rFonts w:ascii="Cambria" w:hAnsi="Cambria"/>
                <w:sz w:val="20"/>
                <w:szCs w:val="20"/>
              </w:rPr>
            </w:pPr>
            <w:r w:rsidRPr="00647F6B">
              <w:rPr>
                <w:rFonts w:ascii="Cambria" w:hAnsi="Cambria"/>
                <w:sz w:val="20"/>
                <w:szCs w:val="20"/>
              </w:rPr>
              <w:t>6.</w:t>
            </w:r>
            <w:r w:rsidRPr="00647F6B">
              <w:rPr>
                <w:rFonts w:ascii="Cambria" w:hAnsi="Cambria"/>
                <w:sz w:val="20"/>
                <w:szCs w:val="20"/>
              </w:rPr>
              <w:tab/>
              <w:t>B. Stuart „IR spectroscopy fundamentals and applications” John Wiley and Sons, 2004</w:t>
            </w:r>
          </w:p>
        </w:tc>
      </w:tr>
      <w:tr w:rsidR="007730F9" w:rsidRPr="00C02345" w14:paraId="3BFECBFD" w14:textId="77777777" w:rsidTr="007730F9">
        <w:trPr>
          <w:trHeight w:val="191"/>
        </w:trPr>
        <w:tc>
          <w:tcPr>
            <w:tcW w:w="10491" w:type="dxa"/>
            <w:gridSpan w:val="3"/>
            <w:vAlign w:val="center"/>
          </w:tcPr>
          <w:p w14:paraId="2B2B6CEF" w14:textId="77777777" w:rsidR="007730F9" w:rsidRPr="00C02345" w:rsidRDefault="007730F9" w:rsidP="00373CCF">
            <w:pPr>
              <w:spacing w:after="0" w:line="240" w:lineRule="auto"/>
              <w:rPr>
                <w:rFonts w:ascii="Cambria" w:hAnsi="Cambria"/>
                <w:sz w:val="20"/>
                <w:szCs w:val="20"/>
              </w:rPr>
            </w:pPr>
          </w:p>
        </w:tc>
      </w:tr>
      <w:tr w:rsidR="008C28C6" w:rsidRPr="00C02345" w14:paraId="5D036C2F" w14:textId="77777777" w:rsidTr="007730F9">
        <w:trPr>
          <w:trHeight w:val="397"/>
        </w:trPr>
        <w:tc>
          <w:tcPr>
            <w:tcW w:w="3779" w:type="dxa"/>
            <w:vAlign w:val="center"/>
          </w:tcPr>
          <w:p w14:paraId="3D8D5B29" w14:textId="77777777" w:rsidR="003F659E" w:rsidRPr="00AC5018" w:rsidRDefault="003F659E" w:rsidP="00373CCF">
            <w:pPr>
              <w:spacing w:after="0" w:line="240" w:lineRule="auto"/>
              <w:rPr>
                <w:rFonts w:ascii="Cambria" w:hAnsi="Cambria"/>
                <w:b/>
                <w:sz w:val="20"/>
                <w:szCs w:val="20"/>
              </w:rPr>
            </w:pPr>
            <w:r w:rsidRPr="00AC5018">
              <w:rPr>
                <w:rFonts w:ascii="Cambria" w:hAnsi="Cambria"/>
                <w:b/>
                <w:sz w:val="20"/>
                <w:szCs w:val="20"/>
              </w:rPr>
              <w:t>8.2 Seminar / laborator</w:t>
            </w:r>
          </w:p>
        </w:tc>
        <w:tc>
          <w:tcPr>
            <w:tcW w:w="3420" w:type="dxa"/>
            <w:vAlign w:val="center"/>
          </w:tcPr>
          <w:p w14:paraId="72EEF60E" w14:textId="77777777" w:rsidR="003F659E" w:rsidRPr="00AC5018" w:rsidRDefault="003F659E" w:rsidP="00373CCF">
            <w:pPr>
              <w:spacing w:after="0" w:line="240" w:lineRule="auto"/>
              <w:rPr>
                <w:rFonts w:ascii="Cambria" w:hAnsi="Cambria"/>
                <w:b/>
                <w:sz w:val="20"/>
                <w:szCs w:val="20"/>
              </w:rPr>
            </w:pPr>
            <w:r w:rsidRPr="00AC5018">
              <w:rPr>
                <w:rFonts w:ascii="Cambria" w:hAnsi="Cambria"/>
                <w:b/>
                <w:sz w:val="20"/>
                <w:szCs w:val="20"/>
              </w:rPr>
              <w:t>Metode de predare</w:t>
            </w:r>
            <w:r w:rsidR="00A5032D" w:rsidRPr="00AC5018">
              <w:rPr>
                <w:rFonts w:ascii="Cambria" w:hAnsi="Cambria"/>
                <w:b/>
                <w:sz w:val="20"/>
                <w:szCs w:val="20"/>
              </w:rPr>
              <w:t xml:space="preserve"> - învățare</w:t>
            </w:r>
          </w:p>
        </w:tc>
        <w:tc>
          <w:tcPr>
            <w:tcW w:w="3292" w:type="dxa"/>
            <w:vAlign w:val="center"/>
          </w:tcPr>
          <w:p w14:paraId="54625FD6" w14:textId="15DB905C" w:rsidR="003F659E" w:rsidRPr="00AC5018" w:rsidRDefault="00FF0393" w:rsidP="00373CCF">
            <w:pPr>
              <w:spacing w:after="0" w:line="240" w:lineRule="auto"/>
              <w:rPr>
                <w:rFonts w:ascii="Cambria" w:hAnsi="Cambria"/>
                <w:b/>
                <w:sz w:val="20"/>
                <w:szCs w:val="20"/>
              </w:rPr>
            </w:pPr>
            <w:r w:rsidRPr="00AC5018">
              <w:rPr>
                <w:rFonts w:ascii="Cambria" w:eastAsia="Calibri" w:hAnsi="Cambria" w:cs="Times New Roman"/>
                <w:b/>
                <w:kern w:val="0"/>
                <w:sz w:val="20"/>
                <w:szCs w:val="20"/>
              </w:rPr>
              <w:t>Observații</w:t>
            </w:r>
          </w:p>
        </w:tc>
      </w:tr>
      <w:tr w:rsidR="00470575" w:rsidRPr="00C02345" w14:paraId="32A49D89" w14:textId="77777777" w:rsidTr="00C370B5">
        <w:trPr>
          <w:trHeight w:val="397"/>
        </w:trPr>
        <w:tc>
          <w:tcPr>
            <w:tcW w:w="3779" w:type="dxa"/>
          </w:tcPr>
          <w:p w14:paraId="675A1FF0" w14:textId="633227E9" w:rsidR="00470575" w:rsidRPr="00470575" w:rsidRDefault="00470575" w:rsidP="00470575">
            <w:pPr>
              <w:spacing w:after="0" w:line="240" w:lineRule="auto"/>
              <w:rPr>
                <w:rFonts w:ascii="Cambria" w:eastAsia="Calibri" w:hAnsi="Cambria" w:cs="Times New Roman"/>
                <w:kern w:val="0"/>
                <w:sz w:val="20"/>
                <w:szCs w:val="20"/>
              </w:rPr>
            </w:pPr>
            <w:r w:rsidRPr="00470575">
              <w:rPr>
                <w:rFonts w:ascii="Cambria" w:eastAsia="Calibri" w:hAnsi="Cambria" w:cs="Times New Roman"/>
                <w:kern w:val="0"/>
                <w:sz w:val="20"/>
                <w:szCs w:val="20"/>
              </w:rPr>
              <w:t>8.2.1. Proprietățile radiațiilor electromagnetice.</w:t>
            </w:r>
          </w:p>
        </w:tc>
        <w:tc>
          <w:tcPr>
            <w:tcW w:w="3420" w:type="dxa"/>
          </w:tcPr>
          <w:p w14:paraId="0788245D" w14:textId="24C49F4E" w:rsidR="00470575" w:rsidRPr="00470575" w:rsidRDefault="00470575" w:rsidP="00470575">
            <w:pPr>
              <w:spacing w:after="0" w:line="240" w:lineRule="auto"/>
              <w:rPr>
                <w:rFonts w:ascii="Cambria" w:eastAsia="Calibri" w:hAnsi="Cambria" w:cs="Times New Roman"/>
                <w:kern w:val="0"/>
                <w:sz w:val="20"/>
                <w:szCs w:val="20"/>
              </w:rPr>
            </w:pPr>
            <w:r w:rsidRPr="00470575">
              <w:rPr>
                <w:rFonts w:ascii="Cambria" w:eastAsia="Calibri" w:hAnsi="Cambria" w:cs="Times New Roman"/>
                <w:kern w:val="0"/>
                <w:sz w:val="20"/>
                <w:szCs w:val="20"/>
              </w:rPr>
              <w:t>Explicație, discuție, studiu de caz.</w:t>
            </w:r>
          </w:p>
        </w:tc>
        <w:tc>
          <w:tcPr>
            <w:tcW w:w="3292" w:type="dxa"/>
          </w:tcPr>
          <w:p w14:paraId="0CE7C606" w14:textId="257AB896" w:rsidR="00470575" w:rsidRPr="00470575" w:rsidRDefault="00470575" w:rsidP="00470575">
            <w:pPr>
              <w:spacing w:after="0" w:line="240" w:lineRule="auto"/>
              <w:rPr>
                <w:rFonts w:ascii="Cambria" w:eastAsia="Calibri" w:hAnsi="Cambria" w:cs="Times New Roman"/>
                <w:kern w:val="0"/>
                <w:sz w:val="20"/>
                <w:szCs w:val="20"/>
              </w:rPr>
            </w:pPr>
            <w:r w:rsidRPr="00470575">
              <w:rPr>
                <w:rFonts w:ascii="Cambria" w:eastAsia="Calibri" w:hAnsi="Cambria" w:cs="Times New Roman"/>
                <w:kern w:val="0"/>
                <w:sz w:val="20"/>
                <w:szCs w:val="20"/>
              </w:rPr>
              <w:t>1 seminar</w:t>
            </w:r>
          </w:p>
        </w:tc>
      </w:tr>
      <w:tr w:rsidR="00470575" w:rsidRPr="00C02345" w14:paraId="43B42E79" w14:textId="77777777" w:rsidTr="00C370B5">
        <w:trPr>
          <w:trHeight w:val="397"/>
        </w:trPr>
        <w:tc>
          <w:tcPr>
            <w:tcW w:w="3779" w:type="dxa"/>
          </w:tcPr>
          <w:p w14:paraId="703C63F0" w14:textId="1632133A" w:rsidR="00470575" w:rsidRPr="00470575" w:rsidRDefault="00470575" w:rsidP="00470575">
            <w:pPr>
              <w:spacing w:after="0" w:line="240" w:lineRule="auto"/>
              <w:rPr>
                <w:rFonts w:ascii="Cambria" w:eastAsia="Calibri" w:hAnsi="Cambria" w:cs="Times New Roman"/>
                <w:kern w:val="0"/>
                <w:sz w:val="20"/>
                <w:szCs w:val="20"/>
              </w:rPr>
            </w:pPr>
            <w:r w:rsidRPr="00470575">
              <w:rPr>
                <w:rFonts w:ascii="Cambria" w:eastAsia="Calibri" w:hAnsi="Cambria" w:cs="Times New Roman"/>
                <w:kern w:val="0"/>
                <w:sz w:val="20"/>
                <w:szCs w:val="20"/>
              </w:rPr>
              <w:t>8.2.2. Spectrometrie UV-Vis, condiționarea probelor, înregistrarea spectrului, atribuiri structurale bazate pe absorbțiile caracteristice înregistrate în spectre UV-Vis.</w:t>
            </w:r>
          </w:p>
        </w:tc>
        <w:tc>
          <w:tcPr>
            <w:tcW w:w="3420" w:type="dxa"/>
          </w:tcPr>
          <w:p w14:paraId="57D2DFDA" w14:textId="26202C22" w:rsidR="00470575" w:rsidRPr="00470575" w:rsidRDefault="00470575" w:rsidP="00470575">
            <w:pPr>
              <w:spacing w:after="0" w:line="240" w:lineRule="auto"/>
              <w:rPr>
                <w:rFonts w:ascii="Cambria" w:eastAsia="Calibri" w:hAnsi="Cambria" w:cs="Times New Roman"/>
                <w:kern w:val="0"/>
                <w:sz w:val="20"/>
                <w:szCs w:val="20"/>
              </w:rPr>
            </w:pPr>
            <w:r w:rsidRPr="00470575">
              <w:rPr>
                <w:rFonts w:ascii="Cambria" w:eastAsia="Calibri" w:hAnsi="Cambria" w:cs="Times New Roman"/>
                <w:kern w:val="0"/>
                <w:sz w:val="20"/>
                <w:szCs w:val="20"/>
              </w:rPr>
              <w:t>Înregistrarea și evaluarea spectrelor UV-Vis. Explicație, rezolvare problemelor, studiu de caz.</w:t>
            </w:r>
          </w:p>
        </w:tc>
        <w:tc>
          <w:tcPr>
            <w:tcW w:w="3292" w:type="dxa"/>
          </w:tcPr>
          <w:p w14:paraId="4FE29D2A" w14:textId="70082B48" w:rsidR="00470575" w:rsidRPr="00470575" w:rsidRDefault="00470575" w:rsidP="00470575">
            <w:pPr>
              <w:spacing w:after="0" w:line="240" w:lineRule="auto"/>
              <w:rPr>
                <w:rFonts w:ascii="Cambria" w:eastAsia="Calibri" w:hAnsi="Cambria" w:cs="Times New Roman"/>
                <w:kern w:val="0"/>
                <w:sz w:val="20"/>
                <w:szCs w:val="20"/>
              </w:rPr>
            </w:pPr>
            <w:r w:rsidRPr="00470575">
              <w:rPr>
                <w:rFonts w:ascii="Cambria" w:eastAsia="Calibri" w:hAnsi="Cambria" w:cs="Times New Roman"/>
                <w:kern w:val="0"/>
                <w:sz w:val="20"/>
                <w:szCs w:val="20"/>
              </w:rPr>
              <w:t>(1 oră/seminar)</w:t>
            </w:r>
          </w:p>
        </w:tc>
      </w:tr>
      <w:tr w:rsidR="00470575" w:rsidRPr="00C02345" w14:paraId="2DC3F4B2" w14:textId="77777777" w:rsidTr="00C370B5">
        <w:trPr>
          <w:trHeight w:val="397"/>
        </w:trPr>
        <w:tc>
          <w:tcPr>
            <w:tcW w:w="3779" w:type="dxa"/>
          </w:tcPr>
          <w:p w14:paraId="7267A61B" w14:textId="1A185C08" w:rsidR="00470575" w:rsidRPr="00470575" w:rsidRDefault="00470575" w:rsidP="00470575">
            <w:pPr>
              <w:spacing w:after="0" w:line="240" w:lineRule="auto"/>
              <w:rPr>
                <w:rFonts w:ascii="Cambria" w:eastAsia="Calibri" w:hAnsi="Cambria" w:cs="Times New Roman"/>
                <w:kern w:val="0"/>
                <w:sz w:val="20"/>
                <w:szCs w:val="20"/>
              </w:rPr>
            </w:pPr>
            <w:r w:rsidRPr="00470575">
              <w:rPr>
                <w:rFonts w:ascii="Cambria" w:eastAsia="Calibri" w:hAnsi="Cambria" w:cs="Times New Roman"/>
                <w:kern w:val="0"/>
                <w:sz w:val="20"/>
                <w:szCs w:val="20"/>
              </w:rPr>
              <w:t>8.2.3. Spectrometre FT-IR, condiționarea probelor și înregistrarea spectrului IR.</w:t>
            </w:r>
          </w:p>
        </w:tc>
        <w:tc>
          <w:tcPr>
            <w:tcW w:w="3420" w:type="dxa"/>
          </w:tcPr>
          <w:p w14:paraId="0D5C44F6" w14:textId="3B49E20E" w:rsidR="00470575" w:rsidRPr="00470575" w:rsidRDefault="00470575" w:rsidP="00470575">
            <w:pPr>
              <w:spacing w:after="0" w:line="240" w:lineRule="auto"/>
              <w:rPr>
                <w:rFonts w:ascii="Cambria" w:eastAsia="Calibri" w:hAnsi="Cambria" w:cs="Times New Roman"/>
                <w:kern w:val="0"/>
                <w:sz w:val="20"/>
                <w:szCs w:val="20"/>
              </w:rPr>
            </w:pPr>
            <w:r w:rsidRPr="00470575">
              <w:rPr>
                <w:rFonts w:ascii="Cambria" w:eastAsia="Calibri" w:hAnsi="Cambria" w:cs="Times New Roman"/>
                <w:kern w:val="0"/>
                <w:sz w:val="20"/>
                <w:szCs w:val="20"/>
              </w:rPr>
              <w:t>(1 oră/seminar)</w:t>
            </w:r>
          </w:p>
        </w:tc>
        <w:tc>
          <w:tcPr>
            <w:tcW w:w="3292" w:type="dxa"/>
          </w:tcPr>
          <w:p w14:paraId="27CE3B41" w14:textId="04714C5E" w:rsidR="00470575" w:rsidRPr="00470575" w:rsidRDefault="00470575" w:rsidP="00470575">
            <w:pPr>
              <w:spacing w:after="0" w:line="240" w:lineRule="auto"/>
              <w:rPr>
                <w:rFonts w:ascii="Cambria" w:eastAsia="Calibri" w:hAnsi="Cambria" w:cs="Times New Roman"/>
                <w:kern w:val="0"/>
                <w:sz w:val="20"/>
                <w:szCs w:val="20"/>
              </w:rPr>
            </w:pPr>
            <w:r w:rsidRPr="00470575">
              <w:rPr>
                <w:rFonts w:ascii="Cambria" w:eastAsia="Calibri" w:hAnsi="Cambria" w:cs="Times New Roman"/>
                <w:kern w:val="0"/>
                <w:sz w:val="20"/>
                <w:szCs w:val="20"/>
              </w:rPr>
              <w:t>1 laborator</w:t>
            </w:r>
          </w:p>
        </w:tc>
      </w:tr>
      <w:tr w:rsidR="00470575" w:rsidRPr="00C02345" w14:paraId="218EDD07" w14:textId="77777777" w:rsidTr="00C370B5">
        <w:trPr>
          <w:trHeight w:val="397"/>
        </w:trPr>
        <w:tc>
          <w:tcPr>
            <w:tcW w:w="3779" w:type="dxa"/>
          </w:tcPr>
          <w:p w14:paraId="518F2076" w14:textId="338F6F15" w:rsidR="00470575" w:rsidRPr="00470575" w:rsidRDefault="00470575" w:rsidP="00470575">
            <w:pPr>
              <w:spacing w:after="0" w:line="240" w:lineRule="auto"/>
              <w:rPr>
                <w:rFonts w:ascii="Cambria" w:eastAsia="Calibri" w:hAnsi="Cambria" w:cs="Times New Roman"/>
                <w:kern w:val="0"/>
                <w:sz w:val="20"/>
                <w:szCs w:val="20"/>
              </w:rPr>
            </w:pPr>
            <w:r w:rsidRPr="00470575">
              <w:rPr>
                <w:rFonts w:ascii="Cambria" w:eastAsia="Calibri" w:hAnsi="Cambria" w:cs="Times New Roman"/>
                <w:kern w:val="0"/>
                <w:sz w:val="20"/>
                <w:szCs w:val="20"/>
              </w:rPr>
              <w:t>8.2.4. Spectrometre MS, înregistrarea spectrului, atribuiri structurale bazate pe fragmentări specifice.</w:t>
            </w:r>
          </w:p>
        </w:tc>
        <w:tc>
          <w:tcPr>
            <w:tcW w:w="3420" w:type="dxa"/>
          </w:tcPr>
          <w:p w14:paraId="7ADD39DD" w14:textId="1C71F46D" w:rsidR="00470575" w:rsidRPr="00470575" w:rsidRDefault="00470575" w:rsidP="00470575">
            <w:pPr>
              <w:spacing w:after="0" w:line="240" w:lineRule="auto"/>
              <w:rPr>
                <w:rFonts w:ascii="Cambria" w:eastAsia="Calibri" w:hAnsi="Cambria" w:cs="Times New Roman"/>
                <w:kern w:val="0"/>
                <w:sz w:val="20"/>
                <w:szCs w:val="20"/>
              </w:rPr>
            </w:pPr>
            <w:r w:rsidRPr="00470575">
              <w:rPr>
                <w:rFonts w:ascii="Cambria" w:eastAsia="Calibri" w:hAnsi="Cambria" w:cs="Times New Roman"/>
                <w:kern w:val="0"/>
                <w:sz w:val="20"/>
                <w:szCs w:val="20"/>
              </w:rPr>
              <w:t>1 laborator</w:t>
            </w:r>
          </w:p>
        </w:tc>
        <w:tc>
          <w:tcPr>
            <w:tcW w:w="3292" w:type="dxa"/>
          </w:tcPr>
          <w:p w14:paraId="1401BBD0" w14:textId="098B5225" w:rsidR="00470575" w:rsidRPr="00470575" w:rsidRDefault="00470575" w:rsidP="00470575">
            <w:pPr>
              <w:spacing w:after="0" w:line="240" w:lineRule="auto"/>
              <w:rPr>
                <w:rFonts w:ascii="Cambria" w:eastAsia="Calibri" w:hAnsi="Cambria" w:cs="Times New Roman"/>
                <w:kern w:val="0"/>
                <w:sz w:val="20"/>
                <w:szCs w:val="20"/>
              </w:rPr>
            </w:pPr>
            <w:r w:rsidRPr="00470575">
              <w:rPr>
                <w:rFonts w:ascii="Cambria" w:eastAsia="Calibri" w:hAnsi="Cambria" w:cs="Times New Roman"/>
                <w:kern w:val="0"/>
                <w:sz w:val="20"/>
                <w:szCs w:val="20"/>
              </w:rPr>
              <w:t>1 laborator</w:t>
            </w:r>
          </w:p>
        </w:tc>
      </w:tr>
      <w:tr w:rsidR="00470575" w:rsidRPr="00C02345" w14:paraId="43565EC1" w14:textId="77777777" w:rsidTr="00C370B5">
        <w:trPr>
          <w:trHeight w:val="397"/>
        </w:trPr>
        <w:tc>
          <w:tcPr>
            <w:tcW w:w="3779" w:type="dxa"/>
          </w:tcPr>
          <w:p w14:paraId="5C27EA83" w14:textId="20A539BE" w:rsidR="00470575" w:rsidRPr="00470575" w:rsidRDefault="00470575" w:rsidP="00470575">
            <w:pPr>
              <w:spacing w:after="0" w:line="240" w:lineRule="auto"/>
              <w:rPr>
                <w:rFonts w:ascii="Cambria" w:eastAsia="Calibri" w:hAnsi="Cambria" w:cs="Times New Roman"/>
                <w:kern w:val="0"/>
                <w:sz w:val="20"/>
                <w:szCs w:val="20"/>
              </w:rPr>
            </w:pPr>
            <w:r w:rsidRPr="00470575">
              <w:rPr>
                <w:rFonts w:ascii="Cambria" w:eastAsia="Calibri" w:hAnsi="Cambria" w:cs="Times New Roman"/>
                <w:kern w:val="0"/>
                <w:sz w:val="20"/>
                <w:szCs w:val="20"/>
              </w:rPr>
              <w:t>8.2.5. Spectrometre RMN, condiționarea probelor, înregistrarea spectrului RMN (1H și 13C)</w:t>
            </w:r>
          </w:p>
        </w:tc>
        <w:tc>
          <w:tcPr>
            <w:tcW w:w="3420" w:type="dxa"/>
          </w:tcPr>
          <w:p w14:paraId="025C9303" w14:textId="5ABABC0F" w:rsidR="00470575" w:rsidRPr="00470575" w:rsidRDefault="00470575" w:rsidP="00470575">
            <w:pPr>
              <w:spacing w:after="0" w:line="240" w:lineRule="auto"/>
              <w:rPr>
                <w:rFonts w:ascii="Cambria" w:eastAsia="Calibri" w:hAnsi="Cambria" w:cs="Times New Roman"/>
                <w:kern w:val="0"/>
                <w:sz w:val="20"/>
                <w:szCs w:val="20"/>
              </w:rPr>
            </w:pPr>
            <w:r w:rsidRPr="00470575">
              <w:rPr>
                <w:rFonts w:ascii="Cambria" w:eastAsia="Calibri" w:hAnsi="Cambria" w:cs="Times New Roman"/>
                <w:kern w:val="0"/>
                <w:sz w:val="20"/>
                <w:szCs w:val="20"/>
              </w:rPr>
              <w:t>Înregistrarea și evaluarea spectrelor FT-IR. Explicație, discuție, exemple de rezolvare, studiu de caz.</w:t>
            </w:r>
          </w:p>
        </w:tc>
        <w:tc>
          <w:tcPr>
            <w:tcW w:w="3292" w:type="dxa"/>
          </w:tcPr>
          <w:p w14:paraId="34809163" w14:textId="40DB1E6C" w:rsidR="00470575" w:rsidRPr="00470575" w:rsidRDefault="00470575" w:rsidP="00470575">
            <w:pPr>
              <w:spacing w:after="0" w:line="240" w:lineRule="auto"/>
              <w:rPr>
                <w:rFonts w:ascii="Cambria" w:eastAsia="Calibri" w:hAnsi="Cambria" w:cs="Times New Roman"/>
                <w:kern w:val="0"/>
                <w:sz w:val="20"/>
                <w:szCs w:val="20"/>
              </w:rPr>
            </w:pPr>
            <w:r w:rsidRPr="00470575">
              <w:rPr>
                <w:rFonts w:ascii="Cambria" w:eastAsia="Calibri" w:hAnsi="Cambria" w:cs="Times New Roman"/>
                <w:kern w:val="0"/>
                <w:sz w:val="20"/>
                <w:szCs w:val="20"/>
              </w:rPr>
              <w:t>1 laborator</w:t>
            </w:r>
          </w:p>
        </w:tc>
      </w:tr>
      <w:tr w:rsidR="00470575" w:rsidRPr="00C02345" w14:paraId="54873631" w14:textId="77777777" w:rsidTr="00C370B5">
        <w:trPr>
          <w:trHeight w:val="397"/>
        </w:trPr>
        <w:tc>
          <w:tcPr>
            <w:tcW w:w="3779" w:type="dxa"/>
          </w:tcPr>
          <w:p w14:paraId="248B2DE7" w14:textId="7DA501F1" w:rsidR="00470575" w:rsidRPr="00470575" w:rsidRDefault="00470575" w:rsidP="00470575">
            <w:pPr>
              <w:spacing w:after="0" w:line="240" w:lineRule="auto"/>
              <w:rPr>
                <w:rFonts w:ascii="Cambria" w:eastAsia="Calibri" w:hAnsi="Cambria" w:cs="Times New Roman"/>
                <w:kern w:val="0"/>
                <w:sz w:val="20"/>
                <w:szCs w:val="20"/>
              </w:rPr>
            </w:pPr>
            <w:r w:rsidRPr="00470575">
              <w:rPr>
                <w:rFonts w:ascii="Cambria" w:eastAsia="Calibri" w:hAnsi="Cambria" w:cs="Times New Roman"/>
                <w:kern w:val="0"/>
                <w:sz w:val="20"/>
                <w:szCs w:val="20"/>
              </w:rPr>
              <w:t>8.2.6. Atribuirea deplasărilor chimice ale spectrelor 1H-RMN la structura compușilor organici.</w:t>
            </w:r>
          </w:p>
        </w:tc>
        <w:tc>
          <w:tcPr>
            <w:tcW w:w="3420" w:type="dxa"/>
          </w:tcPr>
          <w:p w14:paraId="0A6CCBF7" w14:textId="48CD69B5" w:rsidR="00470575" w:rsidRPr="00470575" w:rsidRDefault="00470575" w:rsidP="00470575">
            <w:pPr>
              <w:spacing w:after="0" w:line="240" w:lineRule="auto"/>
              <w:rPr>
                <w:rFonts w:ascii="Cambria" w:eastAsia="Calibri" w:hAnsi="Cambria" w:cs="Times New Roman"/>
                <w:kern w:val="0"/>
                <w:sz w:val="20"/>
                <w:szCs w:val="20"/>
              </w:rPr>
            </w:pPr>
            <w:r w:rsidRPr="00470575">
              <w:rPr>
                <w:rFonts w:ascii="Cambria" w:eastAsia="Calibri" w:hAnsi="Cambria" w:cs="Times New Roman"/>
                <w:kern w:val="0"/>
                <w:sz w:val="20"/>
                <w:szCs w:val="20"/>
              </w:rPr>
              <w:t>Interpretarea spectrelor MS ale compușilor organici. Interpretarea spectrelor EI-MS. Explicație, discuție, exemple de rezolvare, studiu de caz</w:t>
            </w:r>
          </w:p>
        </w:tc>
        <w:tc>
          <w:tcPr>
            <w:tcW w:w="3292" w:type="dxa"/>
          </w:tcPr>
          <w:p w14:paraId="0AD97C6E" w14:textId="312AEBED" w:rsidR="00470575" w:rsidRPr="00470575" w:rsidRDefault="00470575" w:rsidP="00470575">
            <w:pPr>
              <w:spacing w:after="0" w:line="240" w:lineRule="auto"/>
              <w:rPr>
                <w:rFonts w:ascii="Cambria" w:eastAsia="Calibri" w:hAnsi="Cambria" w:cs="Times New Roman"/>
                <w:kern w:val="0"/>
                <w:sz w:val="20"/>
                <w:szCs w:val="20"/>
              </w:rPr>
            </w:pPr>
            <w:r w:rsidRPr="00470575">
              <w:rPr>
                <w:rFonts w:ascii="Cambria" w:eastAsia="Calibri" w:hAnsi="Cambria" w:cs="Times New Roman"/>
                <w:kern w:val="0"/>
                <w:sz w:val="20"/>
                <w:szCs w:val="20"/>
              </w:rPr>
              <w:t>1 laborator</w:t>
            </w:r>
          </w:p>
        </w:tc>
      </w:tr>
      <w:tr w:rsidR="00470575" w:rsidRPr="00C02345" w14:paraId="457975A4" w14:textId="77777777" w:rsidTr="00C370B5">
        <w:trPr>
          <w:trHeight w:val="397"/>
        </w:trPr>
        <w:tc>
          <w:tcPr>
            <w:tcW w:w="3779" w:type="dxa"/>
          </w:tcPr>
          <w:p w14:paraId="58A38C22" w14:textId="3E48652D" w:rsidR="00470575" w:rsidRPr="00470575" w:rsidRDefault="00470575" w:rsidP="00470575">
            <w:pPr>
              <w:spacing w:after="0" w:line="240" w:lineRule="auto"/>
              <w:rPr>
                <w:rFonts w:ascii="Cambria" w:eastAsia="Calibri" w:hAnsi="Cambria" w:cs="Times New Roman"/>
                <w:kern w:val="0"/>
                <w:sz w:val="20"/>
                <w:szCs w:val="20"/>
              </w:rPr>
            </w:pPr>
            <w:r w:rsidRPr="00470575">
              <w:rPr>
                <w:rFonts w:ascii="Cambria" w:eastAsia="Calibri" w:hAnsi="Cambria" w:cs="Times New Roman"/>
                <w:kern w:val="0"/>
                <w:sz w:val="20"/>
                <w:szCs w:val="20"/>
              </w:rPr>
              <w:t>8.2.7.-8 Evaluări ale spectrului 1H-RMN, constante de cuplare și atribuiri structurale ale semnalelor integrale.</w:t>
            </w:r>
          </w:p>
        </w:tc>
        <w:tc>
          <w:tcPr>
            <w:tcW w:w="3420" w:type="dxa"/>
          </w:tcPr>
          <w:p w14:paraId="1543C7D3" w14:textId="0B5D31EE" w:rsidR="00470575" w:rsidRPr="00470575" w:rsidRDefault="00470575" w:rsidP="00470575">
            <w:pPr>
              <w:spacing w:after="0" w:line="240" w:lineRule="auto"/>
              <w:rPr>
                <w:rFonts w:ascii="Cambria" w:eastAsia="Calibri" w:hAnsi="Cambria" w:cs="Times New Roman"/>
                <w:kern w:val="0"/>
                <w:sz w:val="20"/>
                <w:szCs w:val="20"/>
              </w:rPr>
            </w:pPr>
            <w:r w:rsidRPr="00470575">
              <w:rPr>
                <w:rFonts w:ascii="Cambria" w:eastAsia="Calibri" w:hAnsi="Cambria" w:cs="Times New Roman"/>
                <w:kern w:val="0"/>
                <w:sz w:val="20"/>
                <w:szCs w:val="20"/>
              </w:rPr>
              <w:t>Înregistrarea spectrului. Interpretarea spectrelor, studiu de caz</w:t>
            </w:r>
          </w:p>
        </w:tc>
        <w:tc>
          <w:tcPr>
            <w:tcW w:w="3292" w:type="dxa"/>
          </w:tcPr>
          <w:p w14:paraId="6455AA77" w14:textId="56A9C301" w:rsidR="00470575" w:rsidRPr="00470575" w:rsidRDefault="00470575" w:rsidP="00470575">
            <w:pPr>
              <w:spacing w:after="0" w:line="240" w:lineRule="auto"/>
              <w:rPr>
                <w:rFonts w:ascii="Cambria" w:eastAsia="Calibri" w:hAnsi="Cambria" w:cs="Times New Roman"/>
                <w:kern w:val="0"/>
                <w:sz w:val="20"/>
                <w:szCs w:val="20"/>
              </w:rPr>
            </w:pPr>
            <w:r w:rsidRPr="00470575">
              <w:rPr>
                <w:rFonts w:ascii="Cambria" w:eastAsia="Calibri" w:hAnsi="Cambria" w:cs="Times New Roman"/>
                <w:kern w:val="0"/>
                <w:sz w:val="20"/>
                <w:szCs w:val="20"/>
              </w:rPr>
              <w:t xml:space="preserve"> 1 seminar</w:t>
            </w:r>
          </w:p>
        </w:tc>
      </w:tr>
      <w:tr w:rsidR="00470575" w:rsidRPr="00C02345" w14:paraId="631A871A" w14:textId="77777777" w:rsidTr="00C370B5">
        <w:trPr>
          <w:trHeight w:val="397"/>
        </w:trPr>
        <w:tc>
          <w:tcPr>
            <w:tcW w:w="3779" w:type="dxa"/>
          </w:tcPr>
          <w:p w14:paraId="336D1D9B" w14:textId="7A5E351A" w:rsidR="00470575" w:rsidRPr="00470575" w:rsidRDefault="00470575" w:rsidP="00470575">
            <w:pPr>
              <w:spacing w:after="0" w:line="240" w:lineRule="auto"/>
              <w:rPr>
                <w:rFonts w:ascii="Cambria" w:eastAsia="Calibri" w:hAnsi="Cambria" w:cs="Times New Roman"/>
                <w:kern w:val="0"/>
                <w:sz w:val="20"/>
                <w:szCs w:val="20"/>
              </w:rPr>
            </w:pPr>
            <w:r w:rsidRPr="00470575">
              <w:rPr>
                <w:rFonts w:ascii="Cambria" w:eastAsia="Calibri" w:hAnsi="Cambria" w:cs="Times New Roman"/>
                <w:kern w:val="0"/>
                <w:sz w:val="20"/>
                <w:szCs w:val="20"/>
              </w:rPr>
              <w:t>8.2.9. Determinarea structurii pe baza evaluării spectrelor 13C RMN.</w:t>
            </w:r>
          </w:p>
        </w:tc>
        <w:tc>
          <w:tcPr>
            <w:tcW w:w="3420" w:type="dxa"/>
          </w:tcPr>
          <w:p w14:paraId="7C158385" w14:textId="11511D87" w:rsidR="00470575" w:rsidRPr="00470575" w:rsidRDefault="00470575" w:rsidP="00470575">
            <w:pPr>
              <w:spacing w:after="0" w:line="240" w:lineRule="auto"/>
              <w:rPr>
                <w:rFonts w:ascii="Cambria" w:eastAsia="Calibri" w:hAnsi="Cambria" w:cs="Times New Roman"/>
                <w:kern w:val="0"/>
                <w:sz w:val="20"/>
                <w:szCs w:val="20"/>
              </w:rPr>
            </w:pPr>
            <w:r w:rsidRPr="00470575">
              <w:rPr>
                <w:rFonts w:ascii="Cambria" w:eastAsia="Calibri" w:hAnsi="Cambria" w:cs="Times New Roman"/>
                <w:kern w:val="0"/>
                <w:sz w:val="20"/>
                <w:szCs w:val="20"/>
              </w:rPr>
              <w:t>Evaluare 1H RMN, exemple de rezolvare, studiu de caz</w:t>
            </w:r>
          </w:p>
        </w:tc>
        <w:tc>
          <w:tcPr>
            <w:tcW w:w="3292" w:type="dxa"/>
          </w:tcPr>
          <w:p w14:paraId="606378B4" w14:textId="49AAEA62" w:rsidR="00470575" w:rsidRPr="00470575" w:rsidRDefault="00470575" w:rsidP="00470575">
            <w:pPr>
              <w:spacing w:after="0" w:line="240" w:lineRule="auto"/>
              <w:rPr>
                <w:rFonts w:ascii="Cambria" w:eastAsia="Calibri" w:hAnsi="Cambria" w:cs="Times New Roman"/>
                <w:kern w:val="0"/>
                <w:sz w:val="20"/>
                <w:szCs w:val="20"/>
              </w:rPr>
            </w:pPr>
            <w:r w:rsidRPr="00470575">
              <w:rPr>
                <w:rFonts w:ascii="Cambria" w:eastAsia="Calibri" w:hAnsi="Cambria" w:cs="Times New Roman"/>
                <w:kern w:val="0"/>
                <w:sz w:val="20"/>
                <w:szCs w:val="20"/>
              </w:rPr>
              <w:t>2 seminar</w:t>
            </w:r>
          </w:p>
        </w:tc>
      </w:tr>
      <w:tr w:rsidR="00470575" w:rsidRPr="00C02345" w14:paraId="32BBF08C" w14:textId="77777777" w:rsidTr="00C370B5">
        <w:trPr>
          <w:trHeight w:val="397"/>
        </w:trPr>
        <w:tc>
          <w:tcPr>
            <w:tcW w:w="3779" w:type="dxa"/>
          </w:tcPr>
          <w:p w14:paraId="6EAC8126" w14:textId="0B282AC6" w:rsidR="00470575" w:rsidRPr="00470575" w:rsidRDefault="00470575" w:rsidP="00470575">
            <w:pPr>
              <w:spacing w:after="0" w:line="240" w:lineRule="auto"/>
              <w:rPr>
                <w:rFonts w:ascii="Cambria" w:eastAsia="Calibri" w:hAnsi="Cambria" w:cs="Times New Roman"/>
                <w:kern w:val="0"/>
                <w:sz w:val="20"/>
                <w:szCs w:val="20"/>
              </w:rPr>
            </w:pPr>
            <w:r w:rsidRPr="00470575">
              <w:rPr>
                <w:rFonts w:ascii="Cambria" w:eastAsia="Calibri" w:hAnsi="Cambria" w:cs="Times New Roman"/>
                <w:kern w:val="0"/>
                <w:sz w:val="20"/>
                <w:szCs w:val="20"/>
              </w:rPr>
              <w:lastRenderedPageBreak/>
              <w:t>8.2.10-11. Determinarea structurii pe baza evaluării spectrelor 1H și 13C RMN.</w:t>
            </w:r>
          </w:p>
        </w:tc>
        <w:tc>
          <w:tcPr>
            <w:tcW w:w="3420" w:type="dxa"/>
          </w:tcPr>
          <w:p w14:paraId="6AE390F4" w14:textId="6FE68202" w:rsidR="00470575" w:rsidRPr="00470575" w:rsidRDefault="00470575" w:rsidP="00470575">
            <w:pPr>
              <w:spacing w:after="0" w:line="240" w:lineRule="auto"/>
              <w:rPr>
                <w:rFonts w:ascii="Cambria" w:eastAsia="Calibri" w:hAnsi="Cambria" w:cs="Times New Roman"/>
                <w:kern w:val="0"/>
                <w:sz w:val="20"/>
                <w:szCs w:val="20"/>
              </w:rPr>
            </w:pPr>
            <w:r w:rsidRPr="00470575">
              <w:rPr>
                <w:rFonts w:ascii="Cambria" w:eastAsia="Calibri" w:hAnsi="Cambria" w:cs="Times New Roman"/>
                <w:kern w:val="0"/>
                <w:sz w:val="20"/>
                <w:szCs w:val="20"/>
              </w:rPr>
              <w:t>Evaluare 1H RMN, exemple de rezolvare, studiu de caz</w:t>
            </w:r>
          </w:p>
        </w:tc>
        <w:tc>
          <w:tcPr>
            <w:tcW w:w="3292" w:type="dxa"/>
          </w:tcPr>
          <w:p w14:paraId="373CCE1D" w14:textId="3CEE9675" w:rsidR="00470575" w:rsidRPr="00470575" w:rsidRDefault="00470575" w:rsidP="00470575">
            <w:pPr>
              <w:spacing w:after="0" w:line="240" w:lineRule="auto"/>
              <w:rPr>
                <w:rFonts w:ascii="Cambria" w:eastAsia="Calibri" w:hAnsi="Cambria" w:cs="Times New Roman"/>
                <w:kern w:val="0"/>
                <w:sz w:val="20"/>
                <w:szCs w:val="20"/>
              </w:rPr>
            </w:pPr>
            <w:r w:rsidRPr="00470575">
              <w:rPr>
                <w:rFonts w:ascii="Cambria" w:eastAsia="Calibri" w:hAnsi="Cambria" w:cs="Times New Roman"/>
                <w:kern w:val="0"/>
                <w:sz w:val="20"/>
                <w:szCs w:val="20"/>
              </w:rPr>
              <w:t>1 seminar</w:t>
            </w:r>
          </w:p>
        </w:tc>
      </w:tr>
      <w:tr w:rsidR="00470575" w:rsidRPr="00C02345" w14:paraId="601F3A29" w14:textId="77777777" w:rsidTr="00C370B5">
        <w:trPr>
          <w:trHeight w:val="397"/>
        </w:trPr>
        <w:tc>
          <w:tcPr>
            <w:tcW w:w="3779" w:type="dxa"/>
          </w:tcPr>
          <w:p w14:paraId="3D1FA4D4" w14:textId="1EFD9904" w:rsidR="00470575" w:rsidRPr="00470575" w:rsidRDefault="00470575" w:rsidP="00470575">
            <w:pPr>
              <w:spacing w:after="0" w:line="240" w:lineRule="auto"/>
              <w:rPr>
                <w:rFonts w:ascii="Cambria" w:eastAsia="Calibri" w:hAnsi="Cambria" w:cs="Times New Roman"/>
                <w:kern w:val="0"/>
                <w:sz w:val="20"/>
                <w:szCs w:val="20"/>
              </w:rPr>
            </w:pPr>
            <w:r w:rsidRPr="00470575">
              <w:rPr>
                <w:rFonts w:ascii="Cambria" w:eastAsia="Calibri" w:hAnsi="Cambria" w:cs="Times New Roman"/>
                <w:kern w:val="0"/>
                <w:sz w:val="20"/>
                <w:szCs w:val="20"/>
              </w:rPr>
              <w:t>8.2.12. -14. Investigarea structurii compușilor organici prin interpretarea combinată a spectrelor FT-IR, UV-Vis, MS și RMN.</w:t>
            </w:r>
          </w:p>
        </w:tc>
        <w:tc>
          <w:tcPr>
            <w:tcW w:w="3420" w:type="dxa"/>
          </w:tcPr>
          <w:p w14:paraId="020324EC" w14:textId="791668E1" w:rsidR="00470575" w:rsidRPr="00C02345" w:rsidRDefault="00470575" w:rsidP="00470575">
            <w:pPr>
              <w:spacing w:after="0" w:line="240" w:lineRule="auto"/>
              <w:rPr>
                <w:rFonts w:ascii="Cambria" w:hAnsi="Cambria"/>
                <w:sz w:val="20"/>
                <w:szCs w:val="20"/>
              </w:rPr>
            </w:pPr>
            <w:r w:rsidRPr="00470575">
              <w:rPr>
                <w:rFonts w:ascii="Cambria" w:eastAsia="Calibri" w:hAnsi="Cambria" w:cs="Times New Roman"/>
                <w:kern w:val="0"/>
                <w:sz w:val="20"/>
                <w:szCs w:val="20"/>
              </w:rPr>
              <w:t>Evaluare 13C RMN, exemple de rezolvare, studiu de caz</w:t>
            </w:r>
          </w:p>
        </w:tc>
        <w:tc>
          <w:tcPr>
            <w:tcW w:w="3292" w:type="dxa"/>
          </w:tcPr>
          <w:p w14:paraId="4DAC2549" w14:textId="280ECCB7" w:rsidR="00470575" w:rsidRPr="00470575" w:rsidRDefault="00470575" w:rsidP="00470575">
            <w:pPr>
              <w:spacing w:after="0" w:line="240" w:lineRule="auto"/>
              <w:rPr>
                <w:rFonts w:ascii="Cambria" w:eastAsia="Calibri" w:hAnsi="Cambria" w:cs="Times New Roman"/>
                <w:kern w:val="0"/>
                <w:sz w:val="20"/>
                <w:szCs w:val="20"/>
              </w:rPr>
            </w:pPr>
            <w:r w:rsidRPr="00470575">
              <w:rPr>
                <w:rFonts w:ascii="Cambria" w:eastAsia="Calibri" w:hAnsi="Cambria" w:cs="Times New Roman"/>
                <w:kern w:val="0"/>
                <w:sz w:val="20"/>
                <w:szCs w:val="20"/>
              </w:rPr>
              <w:t>2 seminar</w:t>
            </w:r>
          </w:p>
        </w:tc>
      </w:tr>
      <w:tr w:rsidR="003F659E" w:rsidRPr="00C02345" w14:paraId="2F8A6EDC" w14:textId="77777777" w:rsidTr="007730F9">
        <w:trPr>
          <w:trHeight w:val="397"/>
        </w:trPr>
        <w:tc>
          <w:tcPr>
            <w:tcW w:w="10491" w:type="dxa"/>
            <w:gridSpan w:val="3"/>
            <w:vAlign w:val="center"/>
          </w:tcPr>
          <w:p w14:paraId="58BCB990" w14:textId="77777777" w:rsidR="003F659E" w:rsidRDefault="003F659E" w:rsidP="00373CCF">
            <w:pPr>
              <w:tabs>
                <w:tab w:val="left" w:pos="2715"/>
              </w:tabs>
              <w:spacing w:after="0" w:line="240" w:lineRule="auto"/>
              <w:rPr>
                <w:rFonts w:ascii="Cambria" w:hAnsi="Cambria"/>
                <w:sz w:val="20"/>
                <w:szCs w:val="20"/>
              </w:rPr>
            </w:pPr>
            <w:r w:rsidRPr="00C02345">
              <w:rPr>
                <w:rFonts w:ascii="Cambria" w:hAnsi="Cambria"/>
                <w:sz w:val="20"/>
                <w:szCs w:val="20"/>
              </w:rPr>
              <w:t>Bibliografie</w:t>
            </w:r>
          </w:p>
          <w:p w14:paraId="4B3A87C0" w14:textId="47ECBF16" w:rsidR="00470575" w:rsidRPr="00470575" w:rsidRDefault="00470575" w:rsidP="00470575">
            <w:pPr>
              <w:tabs>
                <w:tab w:val="left" w:pos="2715"/>
              </w:tabs>
              <w:spacing w:after="0" w:line="240" w:lineRule="auto"/>
              <w:rPr>
                <w:rFonts w:ascii="Cambria" w:hAnsi="Cambria"/>
                <w:sz w:val="20"/>
                <w:szCs w:val="20"/>
              </w:rPr>
            </w:pPr>
            <w:r>
              <w:rPr>
                <w:rFonts w:ascii="Cambria" w:hAnsi="Cambria"/>
                <w:sz w:val="20"/>
                <w:szCs w:val="20"/>
              </w:rPr>
              <w:t xml:space="preserve">1. </w:t>
            </w:r>
            <w:r w:rsidRPr="00470575">
              <w:rPr>
                <w:rFonts w:ascii="Cambria" w:hAnsi="Cambria"/>
                <w:sz w:val="20"/>
                <w:szCs w:val="20"/>
              </w:rPr>
              <w:t>Suport de curs (ppt)</w:t>
            </w:r>
          </w:p>
          <w:p w14:paraId="249E09FF" w14:textId="6CE12C0D" w:rsidR="00470575" w:rsidRPr="00470575" w:rsidRDefault="00470575" w:rsidP="00470575">
            <w:pPr>
              <w:tabs>
                <w:tab w:val="left" w:pos="2715"/>
              </w:tabs>
              <w:spacing w:after="0" w:line="240" w:lineRule="auto"/>
              <w:rPr>
                <w:rFonts w:ascii="Cambria" w:hAnsi="Cambria"/>
                <w:sz w:val="20"/>
                <w:szCs w:val="20"/>
              </w:rPr>
            </w:pPr>
            <w:r w:rsidRPr="00470575">
              <w:rPr>
                <w:rFonts w:ascii="Cambria" w:hAnsi="Cambria"/>
                <w:sz w:val="20"/>
                <w:szCs w:val="20"/>
              </w:rPr>
              <w:t>2.Gal Emese, Brem Balazs, Szerves vegyületek szerkezetfelderítése-Egyetemi jegyzet, Presa Universitara Clujeana, 2020</w:t>
            </w:r>
          </w:p>
          <w:p w14:paraId="5DF24E95" w14:textId="12D61B62" w:rsidR="00470575" w:rsidRPr="00470575" w:rsidRDefault="00470575" w:rsidP="00470575">
            <w:pPr>
              <w:tabs>
                <w:tab w:val="left" w:pos="2715"/>
              </w:tabs>
              <w:spacing w:after="0" w:line="240" w:lineRule="auto"/>
              <w:rPr>
                <w:rFonts w:ascii="Cambria" w:hAnsi="Cambria"/>
                <w:sz w:val="20"/>
                <w:szCs w:val="20"/>
              </w:rPr>
            </w:pPr>
            <w:r w:rsidRPr="00470575">
              <w:rPr>
                <w:rFonts w:ascii="Cambria" w:hAnsi="Cambria"/>
                <w:sz w:val="20"/>
                <w:szCs w:val="20"/>
              </w:rPr>
              <w:t xml:space="preserve">3.L. D. Field, S. Sternhell, J.R. Kalman, „Organic structures from spectra” John Wiley and Sons, 2007; </w:t>
            </w:r>
          </w:p>
          <w:p w14:paraId="126A9ADC" w14:textId="77777777" w:rsidR="00470575" w:rsidRDefault="00470575" w:rsidP="00470575">
            <w:pPr>
              <w:tabs>
                <w:tab w:val="left" w:pos="2715"/>
              </w:tabs>
              <w:spacing w:after="0" w:line="240" w:lineRule="auto"/>
              <w:rPr>
                <w:rFonts w:ascii="Cambria" w:hAnsi="Cambria"/>
                <w:sz w:val="20"/>
                <w:szCs w:val="20"/>
              </w:rPr>
            </w:pPr>
            <w:r w:rsidRPr="00470575">
              <w:rPr>
                <w:rFonts w:ascii="Cambria" w:hAnsi="Cambria"/>
                <w:sz w:val="20"/>
                <w:szCs w:val="20"/>
              </w:rPr>
              <w:t xml:space="preserve">4.E. Pretsch, T. Clerc, J. Seibl, W. Simon, Tables of Spectral Data.for Structure Determination of Organic Compounds, </w:t>
            </w:r>
            <w:r>
              <w:rPr>
                <w:rFonts w:ascii="Cambria" w:hAnsi="Cambria"/>
                <w:sz w:val="20"/>
                <w:szCs w:val="20"/>
              </w:rPr>
              <w:t>se</w:t>
            </w:r>
            <w:r w:rsidRPr="00470575">
              <w:rPr>
                <w:rFonts w:ascii="Cambria" w:hAnsi="Cambria"/>
                <w:sz w:val="20"/>
                <w:szCs w:val="20"/>
              </w:rPr>
              <w:t>cond edition, Springer-Verlag, 1989.</w:t>
            </w:r>
          </w:p>
          <w:p w14:paraId="7AD16453" w14:textId="24E86D72" w:rsidR="00470575" w:rsidRPr="00470575" w:rsidRDefault="00470575" w:rsidP="00470575">
            <w:pPr>
              <w:tabs>
                <w:tab w:val="left" w:pos="2715"/>
              </w:tabs>
              <w:spacing w:after="0" w:line="240" w:lineRule="auto"/>
              <w:rPr>
                <w:rFonts w:ascii="Cambria" w:hAnsi="Cambria"/>
                <w:sz w:val="20"/>
                <w:szCs w:val="20"/>
              </w:rPr>
            </w:pPr>
            <w:r>
              <w:rPr>
                <w:rFonts w:ascii="Cambria" w:hAnsi="Cambria"/>
                <w:sz w:val="20"/>
                <w:szCs w:val="20"/>
              </w:rPr>
              <w:t xml:space="preserve">5. </w:t>
            </w:r>
            <w:r w:rsidRPr="00470575">
              <w:rPr>
                <w:rFonts w:ascii="Cambria" w:hAnsi="Cambria"/>
                <w:sz w:val="20"/>
                <w:szCs w:val="20"/>
              </w:rPr>
              <w:t>I. Pogany, M. Banciu, “Metode fizice în chimia organică” ed. Stiinţifică, Bucureşti 1972.</w:t>
            </w:r>
          </w:p>
          <w:p w14:paraId="4E02C75A" w14:textId="00658930" w:rsidR="00470575" w:rsidRPr="00470575" w:rsidRDefault="00470575" w:rsidP="00470575">
            <w:pPr>
              <w:tabs>
                <w:tab w:val="left" w:pos="2715"/>
              </w:tabs>
              <w:spacing w:after="0" w:line="240" w:lineRule="auto"/>
              <w:rPr>
                <w:rFonts w:ascii="Cambria" w:hAnsi="Cambria"/>
                <w:sz w:val="20"/>
                <w:szCs w:val="20"/>
              </w:rPr>
            </w:pPr>
            <w:r>
              <w:rPr>
                <w:rFonts w:ascii="Cambria" w:hAnsi="Cambria"/>
                <w:sz w:val="20"/>
                <w:szCs w:val="20"/>
              </w:rPr>
              <w:t>6</w:t>
            </w:r>
            <w:r w:rsidRPr="00470575">
              <w:rPr>
                <w:rFonts w:ascii="Cambria" w:hAnsi="Cambria"/>
                <w:sz w:val="20"/>
                <w:szCs w:val="20"/>
              </w:rPr>
              <w:t>.S. Mager, «Analiza Structurală  Organică» Ed St. Enciclopedică, Bucureşti 1979.</w:t>
            </w:r>
          </w:p>
          <w:p w14:paraId="00C20D72" w14:textId="2435E695" w:rsidR="00470575" w:rsidRPr="00C02345" w:rsidRDefault="00470575" w:rsidP="00470575">
            <w:pPr>
              <w:tabs>
                <w:tab w:val="left" w:pos="2715"/>
              </w:tabs>
              <w:spacing w:after="0" w:line="240" w:lineRule="auto"/>
              <w:rPr>
                <w:rFonts w:ascii="Cambria" w:hAnsi="Cambria"/>
                <w:sz w:val="20"/>
                <w:szCs w:val="20"/>
              </w:rPr>
            </w:pPr>
            <w:r>
              <w:rPr>
                <w:rFonts w:ascii="Cambria" w:hAnsi="Cambria"/>
                <w:sz w:val="20"/>
                <w:szCs w:val="20"/>
              </w:rPr>
              <w:t>7</w:t>
            </w:r>
            <w:r w:rsidRPr="00470575">
              <w:rPr>
                <w:rFonts w:ascii="Cambria" w:hAnsi="Cambria"/>
                <w:sz w:val="20"/>
                <w:szCs w:val="20"/>
              </w:rPr>
              <w:t>.B. Stuart „IR spectroscopy fundamentals and applications” John Wiley and Sons, 2004</w:t>
            </w:r>
          </w:p>
        </w:tc>
      </w:tr>
    </w:tbl>
    <w:p w14:paraId="74EA3DE2" w14:textId="77777777" w:rsidR="005125BA" w:rsidRDefault="005125BA" w:rsidP="00357598">
      <w:pPr>
        <w:spacing w:after="0"/>
        <w:ind w:hanging="425"/>
        <w:rPr>
          <w:rFonts w:ascii="Cambria" w:hAnsi="Cambria"/>
          <w:b/>
          <w:sz w:val="20"/>
          <w:szCs w:val="20"/>
        </w:rPr>
      </w:pPr>
    </w:p>
    <w:p w14:paraId="09FA10A5" w14:textId="02118364" w:rsidR="000B6EB1" w:rsidRDefault="00A5032D" w:rsidP="00357598">
      <w:pPr>
        <w:spacing w:after="0"/>
        <w:ind w:hanging="425"/>
        <w:rPr>
          <w:rFonts w:ascii="Cambria" w:hAnsi="Cambria"/>
          <w:sz w:val="20"/>
          <w:szCs w:val="20"/>
        </w:rPr>
      </w:pPr>
      <w:r>
        <w:rPr>
          <w:rFonts w:ascii="Cambria" w:hAnsi="Cambria"/>
          <w:b/>
          <w:sz w:val="20"/>
          <w:szCs w:val="20"/>
        </w:rPr>
        <w:t>9</w:t>
      </w:r>
      <w:r w:rsidR="0084568F" w:rsidRPr="003F481E">
        <w:rPr>
          <w:rFonts w:ascii="Cambria" w:hAnsi="Cambria"/>
          <w:b/>
          <w:sz w:val="20"/>
          <w:szCs w:val="20"/>
        </w:rPr>
        <w:t xml:space="preserve">. </w:t>
      </w:r>
      <w:r w:rsidR="0084568F">
        <w:rPr>
          <w:rFonts w:ascii="Cambria" w:hAnsi="Cambria"/>
          <w:b/>
          <w:sz w:val="20"/>
          <w:szCs w:val="20"/>
        </w:rPr>
        <w:t>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3969"/>
        <w:gridCol w:w="2693"/>
        <w:gridCol w:w="1561"/>
      </w:tblGrid>
      <w:tr w:rsidR="00357598" w:rsidRPr="0039068A" w14:paraId="089A5370" w14:textId="77777777" w:rsidTr="00AD791A">
        <w:trPr>
          <w:trHeight w:val="284"/>
        </w:trPr>
        <w:tc>
          <w:tcPr>
            <w:tcW w:w="2269" w:type="dxa"/>
            <w:vAlign w:val="center"/>
          </w:tcPr>
          <w:p w14:paraId="595D3EEA"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3969" w:type="dxa"/>
            <w:vAlign w:val="center"/>
          </w:tcPr>
          <w:p w14:paraId="694380F4" w14:textId="2614E4A3" w:rsidR="00357598" w:rsidRPr="00357598" w:rsidRDefault="00A5032D" w:rsidP="00373CCF">
            <w:pPr>
              <w:spacing w:after="0" w:line="240" w:lineRule="auto"/>
              <w:ind w:left="46" w:right="-154"/>
              <w:rPr>
                <w:rFonts w:ascii="Cambria" w:hAnsi="Cambria"/>
                <w:sz w:val="20"/>
                <w:szCs w:val="20"/>
              </w:rPr>
            </w:pPr>
            <w:r>
              <w:rPr>
                <w:rFonts w:ascii="Cambria" w:hAnsi="Cambria"/>
                <w:sz w:val="20"/>
                <w:szCs w:val="20"/>
              </w:rPr>
              <w:t>9</w:t>
            </w:r>
            <w:r w:rsidR="00357598" w:rsidRPr="00357598">
              <w:rPr>
                <w:rFonts w:ascii="Cambria" w:hAnsi="Cambria"/>
                <w:sz w:val="20"/>
                <w:szCs w:val="20"/>
              </w:rPr>
              <w:t>.1 Criterii de evaluare</w:t>
            </w:r>
            <w:r w:rsidR="00D7550A">
              <w:rPr>
                <w:rStyle w:val="FootnoteReference"/>
                <w:rFonts w:ascii="Cambria" w:hAnsi="Cambria"/>
                <w:sz w:val="20"/>
                <w:szCs w:val="20"/>
              </w:rPr>
              <w:footnoteReference w:id="4"/>
            </w:r>
          </w:p>
        </w:tc>
        <w:tc>
          <w:tcPr>
            <w:tcW w:w="2693" w:type="dxa"/>
            <w:vAlign w:val="center"/>
          </w:tcPr>
          <w:p w14:paraId="5DB70AB3"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.2 Metode de evaluare</w:t>
            </w:r>
            <w:r>
              <w:rPr>
                <w:rStyle w:val="FootnoteReference"/>
                <w:rFonts w:ascii="Cambria" w:hAnsi="Cambria"/>
                <w:sz w:val="20"/>
                <w:szCs w:val="20"/>
              </w:rPr>
              <w:footnoteReference w:id="5"/>
            </w:r>
          </w:p>
        </w:tc>
        <w:tc>
          <w:tcPr>
            <w:tcW w:w="1561" w:type="dxa"/>
            <w:vAlign w:val="center"/>
          </w:tcPr>
          <w:p w14:paraId="52224ABF"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.3 Pondere din nota finală</w:t>
            </w:r>
          </w:p>
        </w:tc>
      </w:tr>
      <w:tr w:rsidR="00EB0FCC" w:rsidRPr="0039068A" w14:paraId="0121D36F" w14:textId="77777777" w:rsidTr="00AD791A">
        <w:trPr>
          <w:trHeight w:val="284"/>
        </w:trPr>
        <w:tc>
          <w:tcPr>
            <w:tcW w:w="2269" w:type="dxa"/>
            <w:vMerge w:val="restart"/>
            <w:vAlign w:val="center"/>
          </w:tcPr>
          <w:p w14:paraId="237F9F32" w14:textId="77777777" w:rsidR="00EB0FCC" w:rsidRPr="00357598" w:rsidRDefault="00EB0FCC" w:rsidP="00373CCF">
            <w:pPr>
              <w:spacing w:after="0" w:line="240" w:lineRule="auto"/>
              <w:rPr>
                <w:rFonts w:ascii="Cambria" w:hAnsi="Cambria"/>
                <w:sz w:val="20"/>
                <w:szCs w:val="20"/>
              </w:rPr>
            </w:pPr>
            <w:r>
              <w:rPr>
                <w:rFonts w:ascii="Cambria" w:hAnsi="Cambria"/>
                <w:sz w:val="20"/>
                <w:szCs w:val="20"/>
              </w:rPr>
              <w:t>9</w:t>
            </w:r>
            <w:r w:rsidRPr="00357598">
              <w:rPr>
                <w:rFonts w:ascii="Cambria" w:hAnsi="Cambria"/>
                <w:sz w:val="20"/>
                <w:szCs w:val="20"/>
              </w:rPr>
              <w:t>.4 Curs</w:t>
            </w:r>
          </w:p>
        </w:tc>
        <w:tc>
          <w:tcPr>
            <w:tcW w:w="3969" w:type="dxa"/>
            <w:vAlign w:val="center"/>
          </w:tcPr>
          <w:p w14:paraId="720AFAC8" w14:textId="451A0BAD" w:rsidR="00EB0FCC" w:rsidRPr="00357598" w:rsidRDefault="00EB0FCC" w:rsidP="00373CCF">
            <w:pPr>
              <w:spacing w:after="0" w:line="240" w:lineRule="auto"/>
              <w:rPr>
                <w:rFonts w:ascii="Cambria" w:hAnsi="Cambria"/>
                <w:sz w:val="20"/>
                <w:szCs w:val="20"/>
              </w:rPr>
            </w:pPr>
            <w:r w:rsidRPr="00EB0FCC">
              <w:rPr>
                <w:rFonts w:ascii="Cambria" w:hAnsi="Cambria"/>
                <w:sz w:val="20"/>
                <w:szCs w:val="20"/>
              </w:rPr>
              <w:t>Cunoaşterea principiului fizico-chimic care stă la baza înregistrării spectrelor IR, UV-Vis, RMN si de masă.</w:t>
            </w:r>
          </w:p>
        </w:tc>
        <w:tc>
          <w:tcPr>
            <w:tcW w:w="2693" w:type="dxa"/>
            <w:vMerge w:val="restart"/>
            <w:vAlign w:val="center"/>
          </w:tcPr>
          <w:p w14:paraId="32D8329E" w14:textId="77777777" w:rsidR="00EB0FCC" w:rsidRPr="00EB0FCC" w:rsidRDefault="00EB0FCC" w:rsidP="00EB0FCC">
            <w:pPr>
              <w:spacing w:after="0" w:line="240" w:lineRule="auto"/>
              <w:rPr>
                <w:rFonts w:ascii="Cambria" w:hAnsi="Cambria"/>
                <w:sz w:val="20"/>
                <w:szCs w:val="20"/>
              </w:rPr>
            </w:pPr>
            <w:r w:rsidRPr="00EB0FCC">
              <w:rPr>
                <w:rFonts w:ascii="Cambria" w:hAnsi="Cambria"/>
                <w:sz w:val="20"/>
                <w:szCs w:val="20"/>
              </w:rPr>
              <w:t>Examen scris din</w:t>
            </w:r>
          </w:p>
          <w:p w14:paraId="2B1AAB65" w14:textId="77777777" w:rsidR="00EB0FCC" w:rsidRPr="00EB0FCC" w:rsidRDefault="00EB0FCC" w:rsidP="00EB0FCC">
            <w:pPr>
              <w:spacing w:after="0" w:line="240" w:lineRule="auto"/>
              <w:rPr>
                <w:rFonts w:ascii="Cambria" w:hAnsi="Cambria"/>
                <w:sz w:val="20"/>
                <w:szCs w:val="20"/>
              </w:rPr>
            </w:pPr>
            <w:r w:rsidRPr="00EB0FCC">
              <w:rPr>
                <w:rFonts w:ascii="Cambria" w:hAnsi="Cambria"/>
                <w:sz w:val="20"/>
                <w:szCs w:val="20"/>
              </w:rPr>
              <w:t>partea teoretica, respectiv atribuirea structurii pe baza interpretării spectrelor lor FT-IR, UV-Vis, RMN si MS. Accesul la examen este condiţionat de rezolvarea problemelor primite pe parcursul seminariilor.</w:t>
            </w:r>
          </w:p>
          <w:p w14:paraId="392E0CEC" w14:textId="77777777" w:rsidR="00EB0FCC" w:rsidRPr="00EB0FCC" w:rsidRDefault="00EB0FCC" w:rsidP="00EB0FCC">
            <w:pPr>
              <w:spacing w:after="0" w:line="240" w:lineRule="auto"/>
              <w:rPr>
                <w:rFonts w:ascii="Cambria" w:hAnsi="Cambria"/>
                <w:sz w:val="20"/>
                <w:szCs w:val="20"/>
              </w:rPr>
            </w:pPr>
            <w:r w:rsidRPr="00EB0FCC">
              <w:rPr>
                <w:rFonts w:ascii="Cambria" w:hAnsi="Cambria"/>
                <w:sz w:val="20"/>
                <w:szCs w:val="20"/>
              </w:rPr>
              <w:t xml:space="preserve">Intenţia de frauda la examen se pedepseşte cu eliminarea din examen. </w:t>
            </w:r>
          </w:p>
          <w:p w14:paraId="2A43BEA6" w14:textId="36B27B4C" w:rsidR="00EB0FCC" w:rsidRPr="00357598" w:rsidRDefault="00EB0FCC" w:rsidP="00EB0FCC">
            <w:pPr>
              <w:spacing w:after="0" w:line="240" w:lineRule="auto"/>
              <w:rPr>
                <w:rFonts w:ascii="Cambria" w:hAnsi="Cambria"/>
                <w:sz w:val="20"/>
                <w:szCs w:val="20"/>
              </w:rPr>
            </w:pPr>
            <w:r w:rsidRPr="00EB0FCC">
              <w:rPr>
                <w:rFonts w:ascii="Cambria" w:hAnsi="Cambria"/>
                <w:sz w:val="20"/>
                <w:szCs w:val="20"/>
              </w:rPr>
              <w:t>Frauda la examen se pedepseşte prin exmatriculare conform regulamentului ECST al UBB</w:t>
            </w:r>
          </w:p>
        </w:tc>
        <w:tc>
          <w:tcPr>
            <w:tcW w:w="1561" w:type="dxa"/>
            <w:vMerge w:val="restart"/>
            <w:vAlign w:val="center"/>
          </w:tcPr>
          <w:p w14:paraId="03F5A0AE" w14:textId="00884753" w:rsidR="00EB0FCC" w:rsidRPr="00357598" w:rsidRDefault="00EB0FCC" w:rsidP="00373CCF">
            <w:pPr>
              <w:spacing w:after="0" w:line="240" w:lineRule="auto"/>
              <w:rPr>
                <w:rFonts w:ascii="Cambria" w:hAnsi="Cambria"/>
                <w:sz w:val="20"/>
                <w:szCs w:val="20"/>
              </w:rPr>
            </w:pPr>
            <w:r>
              <w:rPr>
                <w:rFonts w:ascii="Cambria" w:hAnsi="Cambria"/>
                <w:sz w:val="20"/>
                <w:szCs w:val="20"/>
              </w:rPr>
              <w:t>100%</w:t>
            </w:r>
          </w:p>
        </w:tc>
      </w:tr>
      <w:tr w:rsidR="00EB0FCC" w:rsidRPr="0039068A" w14:paraId="3B57193E" w14:textId="77777777" w:rsidTr="00AD791A">
        <w:trPr>
          <w:trHeight w:val="284"/>
        </w:trPr>
        <w:tc>
          <w:tcPr>
            <w:tcW w:w="2269" w:type="dxa"/>
            <w:vMerge/>
            <w:vAlign w:val="center"/>
          </w:tcPr>
          <w:p w14:paraId="09B900DA" w14:textId="77777777" w:rsidR="00EB0FCC" w:rsidRPr="00357598" w:rsidRDefault="00EB0FCC" w:rsidP="00373CCF">
            <w:pPr>
              <w:spacing w:after="0" w:line="240" w:lineRule="auto"/>
              <w:rPr>
                <w:rFonts w:ascii="Cambria" w:hAnsi="Cambria"/>
                <w:sz w:val="20"/>
                <w:szCs w:val="20"/>
              </w:rPr>
            </w:pPr>
          </w:p>
        </w:tc>
        <w:tc>
          <w:tcPr>
            <w:tcW w:w="3969" w:type="dxa"/>
            <w:vAlign w:val="center"/>
          </w:tcPr>
          <w:p w14:paraId="553B44F7" w14:textId="77777777" w:rsidR="00EB0FCC" w:rsidRPr="00EB0FCC" w:rsidRDefault="00EB0FCC" w:rsidP="00EB0FCC">
            <w:pPr>
              <w:spacing w:after="0" w:line="240" w:lineRule="auto"/>
              <w:rPr>
                <w:rFonts w:ascii="Cambria" w:hAnsi="Cambria"/>
                <w:sz w:val="20"/>
                <w:szCs w:val="20"/>
              </w:rPr>
            </w:pPr>
            <w:r w:rsidRPr="00EB0FCC">
              <w:rPr>
                <w:rFonts w:ascii="Cambria" w:hAnsi="Cambria"/>
                <w:sz w:val="20"/>
                <w:szCs w:val="20"/>
              </w:rPr>
              <w:t>Cunoaşterea parametrilor spectrali tipici fiecărei metode spectroscopice studiate.</w:t>
            </w:r>
          </w:p>
          <w:p w14:paraId="19624F2A" w14:textId="5DD18A3A" w:rsidR="00EB0FCC" w:rsidRPr="00357598" w:rsidRDefault="00EB0FCC" w:rsidP="00EB0FCC">
            <w:pPr>
              <w:spacing w:after="0" w:line="240" w:lineRule="auto"/>
              <w:rPr>
                <w:rFonts w:ascii="Cambria" w:hAnsi="Cambria"/>
                <w:sz w:val="20"/>
                <w:szCs w:val="20"/>
              </w:rPr>
            </w:pPr>
            <w:r w:rsidRPr="00EB0FCC">
              <w:rPr>
                <w:rFonts w:ascii="Cambria" w:hAnsi="Cambria"/>
                <w:sz w:val="20"/>
                <w:szCs w:val="20"/>
              </w:rPr>
              <w:t>Capacitatea de a efectua atribuiri structurale corecte bazate pe analiza combinată a parametrilor spectrali specifici fiecărei metode spectroscopice studiate.</w:t>
            </w:r>
          </w:p>
        </w:tc>
        <w:tc>
          <w:tcPr>
            <w:tcW w:w="2693" w:type="dxa"/>
            <w:vMerge/>
            <w:vAlign w:val="center"/>
          </w:tcPr>
          <w:p w14:paraId="6B83C46D" w14:textId="77777777" w:rsidR="00EB0FCC" w:rsidRPr="00357598" w:rsidRDefault="00EB0FCC" w:rsidP="00373CCF">
            <w:pPr>
              <w:spacing w:after="0" w:line="240" w:lineRule="auto"/>
              <w:rPr>
                <w:rFonts w:ascii="Cambria" w:hAnsi="Cambria"/>
                <w:sz w:val="20"/>
                <w:szCs w:val="20"/>
              </w:rPr>
            </w:pPr>
          </w:p>
        </w:tc>
        <w:tc>
          <w:tcPr>
            <w:tcW w:w="1561" w:type="dxa"/>
            <w:vMerge/>
            <w:vAlign w:val="center"/>
          </w:tcPr>
          <w:p w14:paraId="39137AB4" w14:textId="77777777" w:rsidR="00EB0FCC" w:rsidRPr="00357598" w:rsidRDefault="00EB0FCC" w:rsidP="00373CCF">
            <w:pPr>
              <w:spacing w:after="0" w:line="240" w:lineRule="auto"/>
              <w:rPr>
                <w:rFonts w:ascii="Cambria" w:hAnsi="Cambria"/>
                <w:sz w:val="20"/>
                <w:szCs w:val="20"/>
              </w:rPr>
            </w:pPr>
          </w:p>
        </w:tc>
      </w:tr>
      <w:tr w:rsidR="00EB0FCC" w:rsidRPr="0039068A" w14:paraId="5590EFAB" w14:textId="77777777" w:rsidTr="00FC5123">
        <w:trPr>
          <w:trHeight w:val="284"/>
        </w:trPr>
        <w:tc>
          <w:tcPr>
            <w:tcW w:w="2269" w:type="dxa"/>
            <w:vMerge w:val="restart"/>
            <w:vAlign w:val="center"/>
          </w:tcPr>
          <w:p w14:paraId="17702ECD" w14:textId="77777777" w:rsidR="00EB0FCC" w:rsidRPr="00357598" w:rsidRDefault="00EB0FCC" w:rsidP="00EB0FCC">
            <w:pPr>
              <w:spacing w:after="0" w:line="240" w:lineRule="auto"/>
              <w:ind w:right="-150"/>
              <w:rPr>
                <w:rFonts w:ascii="Cambria" w:hAnsi="Cambria"/>
                <w:sz w:val="20"/>
                <w:szCs w:val="20"/>
              </w:rPr>
            </w:pPr>
            <w:r>
              <w:rPr>
                <w:rFonts w:ascii="Cambria" w:hAnsi="Cambria"/>
                <w:sz w:val="20"/>
                <w:szCs w:val="20"/>
              </w:rPr>
              <w:t>9</w:t>
            </w:r>
            <w:r w:rsidRPr="00357598">
              <w:rPr>
                <w:rFonts w:ascii="Cambria" w:hAnsi="Cambria"/>
                <w:sz w:val="20"/>
                <w:szCs w:val="20"/>
              </w:rPr>
              <w:t>.5 Seminar/laborator</w:t>
            </w:r>
          </w:p>
        </w:tc>
        <w:tc>
          <w:tcPr>
            <w:tcW w:w="3969" w:type="dxa"/>
          </w:tcPr>
          <w:p w14:paraId="45C028B1" w14:textId="6397C03F" w:rsidR="00EB0FCC" w:rsidRPr="00357598" w:rsidRDefault="00EB0FCC" w:rsidP="00EB0FCC">
            <w:pPr>
              <w:spacing w:after="0" w:line="240" w:lineRule="auto"/>
              <w:ind w:right="-150"/>
              <w:rPr>
                <w:rFonts w:ascii="Cambria" w:hAnsi="Cambria"/>
                <w:sz w:val="20"/>
                <w:szCs w:val="20"/>
              </w:rPr>
            </w:pPr>
            <w:r w:rsidRPr="00EB0FCC">
              <w:rPr>
                <w:rFonts w:ascii="Cambria" w:hAnsi="Cambria"/>
                <w:sz w:val="20"/>
                <w:szCs w:val="20"/>
              </w:rPr>
              <w:t xml:space="preserve">Inţelegerea şi însuşirea problematicii tratate la curs si seminar </w:t>
            </w:r>
          </w:p>
        </w:tc>
        <w:tc>
          <w:tcPr>
            <w:tcW w:w="2693" w:type="dxa"/>
            <w:vMerge w:val="restart"/>
            <w:vAlign w:val="center"/>
          </w:tcPr>
          <w:p w14:paraId="77E5ED4F" w14:textId="4E86ECA1" w:rsidR="00EB0FCC" w:rsidRPr="00357598" w:rsidRDefault="00EB0FCC" w:rsidP="00EB0FCC">
            <w:pPr>
              <w:spacing w:after="0" w:line="240" w:lineRule="auto"/>
              <w:rPr>
                <w:rFonts w:ascii="Cambria" w:hAnsi="Cambria"/>
                <w:sz w:val="20"/>
                <w:szCs w:val="20"/>
              </w:rPr>
            </w:pPr>
            <w:r w:rsidRPr="00EB0FCC">
              <w:rPr>
                <w:rFonts w:ascii="Cambria" w:hAnsi="Cambria"/>
                <w:sz w:val="20"/>
                <w:szCs w:val="20"/>
              </w:rPr>
              <w:t>Atribuirea structurii moleculare pentru doi compuşi uzuali, pe baza interpretării spectrelor lor IR, UV-Viz, RMN si MS. Accesul la examen este condiţionat de rezolvarea problemelor primite pe parcursul seminariilor.</w:t>
            </w:r>
          </w:p>
        </w:tc>
        <w:tc>
          <w:tcPr>
            <w:tcW w:w="1561" w:type="dxa"/>
            <w:vMerge w:val="restart"/>
            <w:vAlign w:val="center"/>
          </w:tcPr>
          <w:p w14:paraId="4ACDD5D3" w14:textId="4B11FA3C" w:rsidR="00EB0FCC" w:rsidRPr="00357598" w:rsidRDefault="00EB0FCC" w:rsidP="00EB0FCC">
            <w:pPr>
              <w:spacing w:after="0" w:line="240" w:lineRule="auto"/>
              <w:rPr>
                <w:rFonts w:ascii="Cambria" w:hAnsi="Cambria"/>
                <w:sz w:val="20"/>
                <w:szCs w:val="20"/>
              </w:rPr>
            </w:pPr>
            <w:r>
              <w:rPr>
                <w:rFonts w:ascii="Cambria" w:hAnsi="Cambria"/>
                <w:sz w:val="20"/>
                <w:szCs w:val="20"/>
              </w:rPr>
              <w:t>0%</w:t>
            </w:r>
          </w:p>
        </w:tc>
      </w:tr>
      <w:tr w:rsidR="00EB0FCC" w:rsidRPr="0039068A" w14:paraId="7C0F32F5" w14:textId="77777777" w:rsidTr="00FC5123">
        <w:trPr>
          <w:trHeight w:val="284"/>
        </w:trPr>
        <w:tc>
          <w:tcPr>
            <w:tcW w:w="2269" w:type="dxa"/>
            <w:vMerge/>
            <w:vAlign w:val="center"/>
          </w:tcPr>
          <w:p w14:paraId="3447622A" w14:textId="77777777" w:rsidR="00EB0FCC" w:rsidRPr="00357598" w:rsidRDefault="00EB0FCC" w:rsidP="00EB0FCC">
            <w:pPr>
              <w:spacing w:after="0" w:line="240" w:lineRule="auto"/>
              <w:ind w:right="-150"/>
              <w:rPr>
                <w:rFonts w:ascii="Cambria" w:hAnsi="Cambria"/>
                <w:sz w:val="20"/>
                <w:szCs w:val="20"/>
              </w:rPr>
            </w:pPr>
          </w:p>
        </w:tc>
        <w:tc>
          <w:tcPr>
            <w:tcW w:w="3969" w:type="dxa"/>
          </w:tcPr>
          <w:p w14:paraId="318DC671" w14:textId="4FB71285" w:rsidR="00EB0FCC" w:rsidRPr="00357598" w:rsidRDefault="00EB0FCC" w:rsidP="00EB0FCC">
            <w:pPr>
              <w:spacing w:after="0" w:line="240" w:lineRule="auto"/>
              <w:ind w:right="-150"/>
              <w:rPr>
                <w:rFonts w:ascii="Cambria" w:hAnsi="Cambria"/>
                <w:sz w:val="20"/>
                <w:szCs w:val="20"/>
              </w:rPr>
            </w:pPr>
            <w:r w:rsidRPr="00EB0FCC">
              <w:rPr>
                <w:rFonts w:ascii="Cambria" w:hAnsi="Cambria"/>
                <w:sz w:val="20"/>
                <w:szCs w:val="20"/>
              </w:rPr>
              <w:t>Capacitatea de utilizare adecvată a conceptelor si metodelor</w:t>
            </w:r>
          </w:p>
        </w:tc>
        <w:tc>
          <w:tcPr>
            <w:tcW w:w="2693" w:type="dxa"/>
            <w:vMerge/>
            <w:vAlign w:val="center"/>
          </w:tcPr>
          <w:p w14:paraId="2702A715" w14:textId="77777777" w:rsidR="00EB0FCC" w:rsidRPr="00357598" w:rsidRDefault="00EB0FCC" w:rsidP="00EB0FCC">
            <w:pPr>
              <w:spacing w:after="0" w:line="240" w:lineRule="auto"/>
              <w:rPr>
                <w:rFonts w:ascii="Cambria" w:hAnsi="Cambria"/>
                <w:sz w:val="20"/>
                <w:szCs w:val="20"/>
              </w:rPr>
            </w:pPr>
          </w:p>
        </w:tc>
        <w:tc>
          <w:tcPr>
            <w:tcW w:w="1561" w:type="dxa"/>
            <w:vMerge/>
            <w:vAlign w:val="center"/>
          </w:tcPr>
          <w:p w14:paraId="2BD095CA" w14:textId="77777777" w:rsidR="00EB0FCC" w:rsidRPr="00357598" w:rsidRDefault="00EB0FCC" w:rsidP="00EB0FCC">
            <w:pPr>
              <w:spacing w:after="0" w:line="240" w:lineRule="auto"/>
              <w:rPr>
                <w:rFonts w:ascii="Cambria" w:hAnsi="Cambria"/>
                <w:sz w:val="20"/>
                <w:szCs w:val="20"/>
              </w:rPr>
            </w:pPr>
          </w:p>
        </w:tc>
      </w:tr>
      <w:tr w:rsidR="00357598" w:rsidRPr="0039068A" w14:paraId="490FD80E" w14:textId="77777777" w:rsidTr="00A5032D">
        <w:trPr>
          <w:trHeight w:val="284"/>
        </w:trPr>
        <w:tc>
          <w:tcPr>
            <w:tcW w:w="10492" w:type="dxa"/>
            <w:gridSpan w:val="4"/>
            <w:vAlign w:val="center"/>
          </w:tcPr>
          <w:p w14:paraId="6E22D344" w14:textId="1B75EB83" w:rsidR="00357598" w:rsidRPr="00357598" w:rsidRDefault="00A5032D" w:rsidP="00373CCF">
            <w:pPr>
              <w:spacing w:after="0" w:line="240" w:lineRule="auto"/>
              <w:rPr>
                <w:rFonts w:ascii="Cambria" w:hAnsi="Cambria"/>
                <w:sz w:val="20"/>
                <w:szCs w:val="20"/>
              </w:rPr>
            </w:pPr>
            <w:r w:rsidRPr="008C62B1">
              <w:rPr>
                <w:rFonts w:ascii="Cambria" w:hAnsi="Cambria"/>
                <w:sz w:val="20"/>
                <w:szCs w:val="20"/>
              </w:rPr>
              <w:t>9</w:t>
            </w:r>
            <w:r w:rsidR="00357598" w:rsidRPr="008C62B1">
              <w:rPr>
                <w:rFonts w:ascii="Cambria" w:hAnsi="Cambria"/>
                <w:sz w:val="20"/>
                <w:szCs w:val="20"/>
              </w:rPr>
              <w:t xml:space="preserve">.6 Standard minim de </w:t>
            </w:r>
            <w:r w:rsidR="00956527">
              <w:rPr>
                <w:rFonts w:ascii="Cambria" w:hAnsi="Cambria"/>
                <w:sz w:val="20"/>
                <w:szCs w:val="20"/>
              </w:rPr>
              <w:t>promovare</w:t>
            </w:r>
          </w:p>
        </w:tc>
      </w:tr>
      <w:tr w:rsidR="00357598" w:rsidRPr="0039068A" w14:paraId="62B2941E" w14:textId="77777777" w:rsidTr="00A5032D">
        <w:trPr>
          <w:trHeight w:val="284"/>
        </w:trPr>
        <w:tc>
          <w:tcPr>
            <w:tcW w:w="10492" w:type="dxa"/>
            <w:gridSpan w:val="4"/>
          </w:tcPr>
          <w:p w14:paraId="4F48F172" w14:textId="77777777" w:rsidR="00EB0FCC" w:rsidRPr="00EB0FCC" w:rsidRDefault="00EB0FCC" w:rsidP="00EB0FCC">
            <w:pPr>
              <w:spacing w:before="120" w:after="0" w:line="240" w:lineRule="auto"/>
              <w:rPr>
                <w:rFonts w:ascii="Cambria" w:hAnsi="Cambria"/>
                <w:sz w:val="20"/>
                <w:szCs w:val="20"/>
              </w:rPr>
            </w:pPr>
            <w:r w:rsidRPr="00EB0FCC">
              <w:rPr>
                <w:rFonts w:ascii="Cambria" w:hAnsi="Cambria"/>
                <w:sz w:val="20"/>
                <w:szCs w:val="20"/>
              </w:rPr>
              <w:t>Nota 5 (cinci) la examen pe partea teoretică, cât şi pe partea de rezolvarea problemelor. Media notelor obţinute la cele două părţi (teoretică şi rezolvat probleme). Cunoaşterea noţiunilor de baza în identificarea compuşilor organice/ anorganice.</w:t>
            </w:r>
          </w:p>
          <w:p w14:paraId="67AFEA0B" w14:textId="3BDDF0E8" w:rsidR="00357598" w:rsidRPr="00357598" w:rsidRDefault="00EB0FCC" w:rsidP="00373CCF">
            <w:pPr>
              <w:spacing w:after="0" w:line="240" w:lineRule="auto"/>
              <w:rPr>
                <w:rFonts w:ascii="Cambria" w:hAnsi="Cambria"/>
                <w:sz w:val="20"/>
                <w:szCs w:val="20"/>
              </w:rPr>
            </w:pPr>
            <w:r w:rsidRPr="00EB0FCC">
              <w:rPr>
                <w:rFonts w:ascii="Cambria" w:hAnsi="Cambria"/>
                <w:sz w:val="20"/>
                <w:szCs w:val="20"/>
              </w:rPr>
              <w:t>Cunoaşterea parametrilor spectrali tipici fiecăre metode spectroscopice (FT-IR, UV-Viz, 1H-, 13C-RMN si MS)</w:t>
            </w:r>
          </w:p>
        </w:tc>
      </w:tr>
    </w:tbl>
    <w:p w14:paraId="1081DE67" w14:textId="77777777" w:rsidR="005125BA" w:rsidRDefault="005125BA" w:rsidP="006A3DD3">
      <w:pPr>
        <w:spacing w:after="0"/>
        <w:ind w:hanging="425"/>
        <w:rPr>
          <w:rFonts w:ascii="Cambria" w:hAnsi="Cambria"/>
          <w:b/>
          <w:sz w:val="20"/>
          <w:szCs w:val="20"/>
        </w:rPr>
      </w:pPr>
    </w:p>
    <w:p w14:paraId="15D694B0" w14:textId="77777777" w:rsidR="002A7B96" w:rsidRDefault="002A7B96" w:rsidP="006A3DD3">
      <w:pPr>
        <w:spacing w:after="0"/>
        <w:ind w:hanging="425"/>
        <w:rPr>
          <w:rFonts w:ascii="Cambria" w:hAnsi="Cambria"/>
          <w:b/>
          <w:sz w:val="20"/>
          <w:szCs w:val="20"/>
        </w:rPr>
      </w:pPr>
    </w:p>
    <w:p w14:paraId="79010465" w14:textId="77777777" w:rsidR="00EB0FCC" w:rsidRDefault="00EB0FCC" w:rsidP="006A3DD3">
      <w:pPr>
        <w:spacing w:after="0"/>
        <w:ind w:hanging="425"/>
        <w:rPr>
          <w:rFonts w:ascii="Cambria" w:hAnsi="Cambria"/>
          <w:b/>
          <w:sz w:val="20"/>
          <w:szCs w:val="20"/>
        </w:rPr>
      </w:pPr>
    </w:p>
    <w:p w14:paraId="0D5D8E51" w14:textId="4B4B07D4" w:rsidR="006A3DD3" w:rsidRDefault="006A3DD3" w:rsidP="006A3DD3">
      <w:pPr>
        <w:spacing w:after="0"/>
        <w:ind w:hanging="425"/>
        <w:rPr>
          <w:rFonts w:ascii="Cambria" w:hAnsi="Cambria"/>
          <w:bCs/>
          <w:sz w:val="20"/>
          <w:szCs w:val="20"/>
        </w:rPr>
      </w:pPr>
      <w:r>
        <w:rPr>
          <w:rFonts w:ascii="Cambria" w:hAnsi="Cambria"/>
          <w:b/>
          <w:sz w:val="20"/>
          <w:szCs w:val="20"/>
        </w:rPr>
        <w:lastRenderedPageBreak/>
        <w:t>1</w:t>
      </w:r>
      <w:r w:rsidR="00CC6CFC">
        <w:rPr>
          <w:rFonts w:ascii="Cambria" w:hAnsi="Cambria"/>
          <w:b/>
          <w:sz w:val="20"/>
          <w:szCs w:val="20"/>
        </w:rPr>
        <w:t>0</w:t>
      </w:r>
      <w:r w:rsidRPr="003F481E">
        <w:rPr>
          <w:rFonts w:ascii="Cambria" w:hAnsi="Cambria"/>
          <w:b/>
          <w:sz w:val="20"/>
          <w:szCs w:val="20"/>
        </w:rPr>
        <w:t xml:space="preserve">. </w:t>
      </w:r>
      <w:r w:rsidR="00DC236E" w:rsidRPr="00DC236E">
        <w:rPr>
          <w:rFonts w:ascii="Cambria" w:hAnsi="Cambria"/>
          <w:b/>
          <w:sz w:val="20"/>
          <w:szCs w:val="20"/>
        </w:rPr>
        <w:t>Etichete ODD (Obiective de Dezvoltare Durabilă / Sustainable Development Goals)</w:t>
      </w:r>
      <w:r w:rsidR="00C3571C" w:rsidRPr="00CB6D9A">
        <w:rPr>
          <w:rStyle w:val="FootnoteReference"/>
          <w:rFonts w:ascii="Cambria" w:hAnsi="Cambria"/>
          <w:bCs/>
          <w:sz w:val="20"/>
          <w:szCs w:val="20"/>
        </w:rPr>
        <w:footnoteReference w:id="6"/>
      </w:r>
      <w:r w:rsidR="00214B45" w:rsidRPr="00CB6D9A">
        <w:rPr>
          <w:rFonts w:ascii="Cambria" w:hAnsi="Cambria"/>
          <w:bCs/>
          <w:sz w:val="20"/>
          <w:szCs w:val="20"/>
        </w:rPr>
        <w:t xml:space="preserve"> </w:t>
      </w:r>
    </w:p>
    <w:p w14:paraId="75611A84" w14:textId="77777777" w:rsidR="009A4B3C" w:rsidRDefault="009A4B3C" w:rsidP="006A3DD3">
      <w:pPr>
        <w:spacing w:after="0"/>
        <w:ind w:hanging="425"/>
        <w:rPr>
          <w:rFonts w:ascii="Cambria" w:hAnsi="Cambria"/>
          <w:bCs/>
          <w:sz w:val="20"/>
          <w:szCs w:val="20"/>
        </w:rPr>
      </w:pPr>
    </w:p>
    <w:p w14:paraId="13E9D8F8" w14:textId="77777777" w:rsidR="009A4B3C" w:rsidRDefault="009A4B3C" w:rsidP="006A3DD3">
      <w:pPr>
        <w:spacing w:after="0"/>
        <w:ind w:hanging="425"/>
        <w:rPr>
          <w:rFonts w:ascii="Cambria" w:hAnsi="Cambria"/>
          <w:sz w:val="20"/>
          <w:szCs w:val="20"/>
        </w:rPr>
      </w:pP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812545" w:rsidRPr="00E027F6" w14:paraId="4D5E3720" w14:textId="77777777" w:rsidTr="00812545">
        <w:trPr>
          <w:trHeight w:val="1037"/>
        </w:trPr>
        <w:tc>
          <w:tcPr>
            <w:tcW w:w="1165" w:type="dxa"/>
            <w:vAlign w:val="center"/>
          </w:tcPr>
          <w:p w14:paraId="271FD90F" w14:textId="77777777" w:rsidR="00812545" w:rsidRPr="00E027F6" w:rsidRDefault="00812545" w:rsidP="007C07D8">
            <w:pPr>
              <w:rPr>
                <w:rFonts w:ascii="Cambria" w:hAnsi="Cambria"/>
              </w:rPr>
            </w:pPr>
            <w:r w:rsidRPr="00E027F6">
              <w:rPr>
                <w:rFonts w:ascii="Cambria" w:hAnsi="Cambria"/>
                <w:noProof/>
              </w:rPr>
              <w:drawing>
                <wp:anchor distT="0" distB="0" distL="114300" distR="114300" simplePos="0" relativeHeight="251658240" behindDoc="0" locked="0" layoutInCell="1" allowOverlap="1" wp14:anchorId="705068DF" wp14:editId="57D41F82">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45857222" w14:textId="4D08C8E0" w:rsidR="00812545" w:rsidRPr="00E027F6" w:rsidRDefault="006F7C7C" w:rsidP="007C07D8">
            <w:pPr>
              <w:rPr>
                <w:rFonts w:ascii="Cambria" w:hAnsi="Cambria"/>
              </w:rPr>
            </w:pPr>
            <w:r>
              <w:rPr>
                <w:rFonts w:ascii="Cambria" w:eastAsiaTheme="minorHAnsi" w:hAnsi="Cambria" w:cstheme="minorBidi"/>
                <w:noProof/>
                <w:kern w:val="2"/>
                <w:sz w:val="24"/>
                <w:szCs w:val="24"/>
                <w:lang w:eastAsia="en-US"/>
              </w:rPr>
              <w:pict w14:anchorId="328EE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21.65pt">
                  <v:imagedata r:id="rId9" o:title=""/>
                </v:shape>
              </w:pict>
            </w:r>
          </w:p>
        </w:tc>
        <w:tc>
          <w:tcPr>
            <w:tcW w:w="8789" w:type="dxa"/>
            <w:gridSpan w:val="8"/>
            <w:vAlign w:val="center"/>
          </w:tcPr>
          <w:p w14:paraId="0BD6E00E" w14:textId="1EC52C9C" w:rsidR="00812545" w:rsidRPr="00E027F6" w:rsidRDefault="00812545" w:rsidP="007C07D8">
            <w:pPr>
              <w:rPr>
                <w:rFonts w:ascii="Cambria" w:hAnsi="Cambria"/>
              </w:rPr>
            </w:pPr>
            <w:r w:rsidRPr="00E027F6">
              <w:rPr>
                <w:rFonts w:ascii="Cambria" w:hAnsi="Cambria"/>
              </w:rPr>
              <w:t>Eticheta generală pentru Dezvoltare durabilă</w:t>
            </w:r>
          </w:p>
        </w:tc>
      </w:tr>
      <w:tr w:rsidR="003A7089" w:rsidRPr="00E027F6" w14:paraId="67A19186" w14:textId="77777777" w:rsidTr="007C07D8">
        <w:trPr>
          <w:trHeight w:val="1124"/>
        </w:trPr>
        <w:tc>
          <w:tcPr>
            <w:tcW w:w="1165" w:type="dxa"/>
            <w:vAlign w:val="center"/>
          </w:tcPr>
          <w:p w14:paraId="3275AFC0" w14:textId="77777777" w:rsidR="003A7089" w:rsidRPr="00E027F6" w:rsidRDefault="003A7089" w:rsidP="007C07D8">
            <w:pPr>
              <w:ind w:right="-537"/>
              <w:rPr>
                <w:rFonts w:ascii="Cambria" w:hAnsi="Cambria"/>
              </w:rPr>
            </w:pPr>
            <w:r w:rsidRPr="00E027F6">
              <w:rPr>
                <w:rFonts w:ascii="Cambria" w:hAnsi="Cambria"/>
                <w:noProof/>
              </w:rPr>
              <w:drawing>
                <wp:inline distT="0" distB="0" distL="0" distR="0" wp14:anchorId="7FC998A9" wp14:editId="73F294CF">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67E42C85" w14:textId="77777777" w:rsidR="003A7089" w:rsidRPr="00E027F6" w:rsidRDefault="003A7089" w:rsidP="007C07D8">
            <w:pPr>
              <w:rPr>
                <w:rFonts w:ascii="Cambria" w:hAnsi="Cambria"/>
              </w:rPr>
            </w:pPr>
            <w:r w:rsidRPr="00E027F6">
              <w:rPr>
                <w:rFonts w:ascii="Cambria" w:hAnsi="Cambria"/>
                <w:noProof/>
              </w:rPr>
              <w:drawing>
                <wp:inline distT="0" distB="0" distL="0" distR="0" wp14:anchorId="3C43CE7F" wp14:editId="1055BD6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378CC701" w14:textId="77777777" w:rsidR="003A7089" w:rsidRPr="00E027F6" w:rsidRDefault="003A7089" w:rsidP="007C07D8">
            <w:pPr>
              <w:rPr>
                <w:rFonts w:ascii="Cambria" w:hAnsi="Cambria"/>
              </w:rPr>
            </w:pPr>
            <w:r w:rsidRPr="00E027F6">
              <w:rPr>
                <w:rFonts w:ascii="Cambria" w:hAnsi="Cambria"/>
                <w:noProof/>
              </w:rPr>
              <w:drawing>
                <wp:inline distT="0" distB="0" distL="0" distR="0" wp14:anchorId="444EBA2E" wp14:editId="1B495A4B">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2EBB3F4A" w14:textId="77777777" w:rsidR="003A7089" w:rsidRPr="00E027F6" w:rsidRDefault="003A7089" w:rsidP="007C07D8">
            <w:pPr>
              <w:rPr>
                <w:rFonts w:ascii="Cambria" w:hAnsi="Cambria"/>
              </w:rPr>
            </w:pPr>
            <w:r w:rsidRPr="00E027F6">
              <w:rPr>
                <w:rFonts w:ascii="Cambria" w:hAnsi="Cambria"/>
                <w:noProof/>
              </w:rPr>
              <w:drawing>
                <wp:inline distT="0" distB="0" distL="0" distR="0" wp14:anchorId="6819B214" wp14:editId="3CD1AA5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6077D020" w14:textId="77777777" w:rsidR="003A7089" w:rsidRPr="00E027F6" w:rsidRDefault="003A7089" w:rsidP="007C07D8">
            <w:pPr>
              <w:rPr>
                <w:rFonts w:ascii="Cambria" w:hAnsi="Cambria"/>
              </w:rPr>
            </w:pPr>
            <w:r w:rsidRPr="00E027F6">
              <w:rPr>
                <w:rFonts w:ascii="Cambria" w:hAnsi="Cambria"/>
                <w:noProof/>
              </w:rPr>
              <w:drawing>
                <wp:inline distT="0" distB="0" distL="0" distR="0" wp14:anchorId="5281B0B6" wp14:editId="54652AC8">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6F783815" w14:textId="77777777" w:rsidR="003A7089" w:rsidRPr="00E027F6" w:rsidRDefault="003A7089" w:rsidP="007C07D8">
            <w:pPr>
              <w:rPr>
                <w:rFonts w:ascii="Cambria" w:hAnsi="Cambria"/>
              </w:rPr>
            </w:pPr>
            <w:r w:rsidRPr="00E027F6">
              <w:rPr>
                <w:rFonts w:ascii="Cambria" w:hAnsi="Cambria"/>
                <w:noProof/>
              </w:rPr>
              <w:drawing>
                <wp:inline distT="0" distB="0" distL="0" distR="0" wp14:anchorId="48270D60" wp14:editId="1D390A19">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720C8360" w14:textId="77777777" w:rsidR="003A7089" w:rsidRPr="00E027F6" w:rsidRDefault="003A7089" w:rsidP="007C07D8">
            <w:pPr>
              <w:rPr>
                <w:rFonts w:ascii="Cambria" w:hAnsi="Cambria"/>
              </w:rPr>
            </w:pPr>
            <w:r w:rsidRPr="00E027F6">
              <w:rPr>
                <w:rFonts w:ascii="Cambria" w:hAnsi="Cambria"/>
                <w:noProof/>
              </w:rPr>
              <w:drawing>
                <wp:inline distT="0" distB="0" distL="0" distR="0" wp14:anchorId="30451BFA" wp14:editId="664F16D1">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6518DC8E" w14:textId="77777777" w:rsidR="003A7089" w:rsidRPr="00E027F6" w:rsidRDefault="003A7089" w:rsidP="007C07D8">
            <w:pPr>
              <w:rPr>
                <w:rFonts w:ascii="Cambria" w:hAnsi="Cambria"/>
              </w:rPr>
            </w:pPr>
            <w:r w:rsidRPr="00E027F6">
              <w:rPr>
                <w:rFonts w:ascii="Cambria" w:hAnsi="Cambria"/>
                <w:noProof/>
              </w:rPr>
              <w:drawing>
                <wp:inline distT="0" distB="0" distL="0" distR="0" wp14:anchorId="032B3755" wp14:editId="2BF65E78">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05D215F8" w14:textId="77777777" w:rsidR="003A7089" w:rsidRPr="00E027F6" w:rsidRDefault="003A7089" w:rsidP="007C07D8">
            <w:pPr>
              <w:rPr>
                <w:rFonts w:ascii="Cambria" w:hAnsi="Cambria"/>
              </w:rPr>
            </w:pPr>
            <w:r w:rsidRPr="00E027F6">
              <w:rPr>
                <w:rFonts w:ascii="Cambria" w:hAnsi="Cambria"/>
                <w:noProof/>
              </w:rPr>
              <w:drawing>
                <wp:inline distT="0" distB="0" distL="0" distR="0" wp14:anchorId="2592E9FB" wp14:editId="1026F823">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E027F6" w14:paraId="6B73C145" w14:textId="77777777" w:rsidTr="007C07D8">
        <w:trPr>
          <w:trHeight w:val="397"/>
        </w:trPr>
        <w:tc>
          <w:tcPr>
            <w:tcW w:w="1165" w:type="dxa"/>
            <w:vAlign w:val="center"/>
          </w:tcPr>
          <w:p w14:paraId="3C58B7FE" w14:textId="794583F5" w:rsidR="003A7089" w:rsidRPr="00E027F6" w:rsidRDefault="006F7C7C" w:rsidP="003871FD">
            <w:pPr>
              <w:jc w:val="center"/>
              <w:rPr>
                <w:rFonts w:ascii="Cambria" w:hAnsi="Cambria"/>
                <w:noProof/>
              </w:rPr>
            </w:pPr>
            <w:r>
              <w:rPr>
                <w:rFonts w:ascii="Cambria" w:eastAsiaTheme="minorHAnsi" w:hAnsi="Cambria" w:cstheme="minorBidi"/>
                <w:noProof/>
                <w:kern w:val="2"/>
                <w:sz w:val="24"/>
                <w:szCs w:val="24"/>
                <w:lang w:eastAsia="en-US"/>
              </w:rPr>
              <w:pict w14:anchorId="08DB19BE">
                <v:shape id="_x0000_i1026" type="#_x0000_t75" style="width:14.15pt;height:21.65pt">
                  <v:imagedata r:id="rId9" o:title=""/>
                </v:shape>
              </w:pict>
            </w:r>
          </w:p>
        </w:tc>
        <w:tc>
          <w:tcPr>
            <w:tcW w:w="1166" w:type="dxa"/>
            <w:gridSpan w:val="2"/>
            <w:vAlign w:val="center"/>
          </w:tcPr>
          <w:p w14:paraId="32975DD8" w14:textId="45E5B274" w:rsidR="003A7089" w:rsidRPr="00E027F6" w:rsidRDefault="006F7C7C" w:rsidP="003871FD">
            <w:pPr>
              <w:jc w:val="center"/>
              <w:rPr>
                <w:rFonts w:ascii="Cambria" w:hAnsi="Cambria"/>
                <w:noProof/>
              </w:rPr>
            </w:pPr>
            <w:r>
              <w:rPr>
                <w:rFonts w:ascii="Cambria" w:eastAsiaTheme="minorHAnsi" w:hAnsi="Cambria" w:cstheme="minorBidi"/>
                <w:noProof/>
                <w:kern w:val="2"/>
                <w:sz w:val="24"/>
                <w:szCs w:val="24"/>
                <w:lang w:eastAsia="en-US"/>
              </w:rPr>
              <w:pict w14:anchorId="737A0F9C">
                <v:shape id="_x0000_i1027" type="#_x0000_t75" style="width:14.15pt;height:21.65pt">
                  <v:imagedata r:id="rId9" o:title=""/>
                </v:shape>
              </w:pict>
            </w:r>
          </w:p>
        </w:tc>
        <w:tc>
          <w:tcPr>
            <w:tcW w:w="1166" w:type="dxa"/>
            <w:vAlign w:val="center"/>
          </w:tcPr>
          <w:p w14:paraId="73F807C0" w14:textId="2A4B9F33" w:rsidR="003A7089" w:rsidRPr="00E027F6" w:rsidRDefault="006F7C7C" w:rsidP="003871FD">
            <w:pPr>
              <w:jc w:val="center"/>
              <w:rPr>
                <w:rFonts w:ascii="Cambria" w:hAnsi="Cambria"/>
                <w:noProof/>
              </w:rPr>
            </w:pPr>
            <w:r>
              <w:rPr>
                <w:rFonts w:ascii="Cambria" w:eastAsiaTheme="minorHAnsi" w:hAnsi="Cambria" w:cstheme="minorBidi"/>
                <w:noProof/>
                <w:kern w:val="2"/>
                <w:sz w:val="24"/>
                <w:szCs w:val="24"/>
                <w:lang w:eastAsia="en-US"/>
              </w:rPr>
              <w:pict w14:anchorId="614ADA72">
                <v:shape id="_x0000_i1028" type="#_x0000_t75" style="width:14.15pt;height:21.65pt">
                  <v:imagedata r:id="rId9" o:title=""/>
                </v:shape>
              </w:pict>
            </w:r>
          </w:p>
        </w:tc>
        <w:tc>
          <w:tcPr>
            <w:tcW w:w="1165" w:type="dxa"/>
            <w:vAlign w:val="center"/>
          </w:tcPr>
          <w:p w14:paraId="0D4E3A41" w14:textId="7F27E2BB" w:rsidR="003A7089" w:rsidRPr="00E027F6" w:rsidRDefault="006F7C7C" w:rsidP="003871FD">
            <w:pPr>
              <w:jc w:val="center"/>
              <w:rPr>
                <w:rFonts w:ascii="Cambria" w:hAnsi="Cambria"/>
                <w:noProof/>
              </w:rPr>
            </w:pPr>
            <w:r>
              <w:rPr>
                <w:rFonts w:ascii="Cambria" w:eastAsiaTheme="minorHAnsi" w:hAnsi="Cambria" w:cstheme="minorBidi"/>
                <w:noProof/>
                <w:kern w:val="2"/>
                <w:sz w:val="24"/>
                <w:szCs w:val="24"/>
                <w:lang w:eastAsia="en-US"/>
              </w:rPr>
              <w:pict w14:anchorId="60C81EAC">
                <v:shape id="_x0000_i1029" type="#_x0000_t75" style="width:14.15pt;height:21.65pt">
                  <v:imagedata r:id="rId9" o:title=""/>
                </v:shape>
              </w:pict>
            </w:r>
          </w:p>
        </w:tc>
        <w:tc>
          <w:tcPr>
            <w:tcW w:w="1166" w:type="dxa"/>
            <w:vAlign w:val="center"/>
          </w:tcPr>
          <w:p w14:paraId="0D1D7980" w14:textId="2A01F0B6" w:rsidR="003A7089" w:rsidRPr="00E027F6" w:rsidRDefault="006F7C7C" w:rsidP="003871FD">
            <w:pPr>
              <w:jc w:val="center"/>
              <w:rPr>
                <w:rFonts w:ascii="Cambria" w:hAnsi="Cambria"/>
                <w:noProof/>
              </w:rPr>
            </w:pPr>
            <w:r>
              <w:rPr>
                <w:rFonts w:ascii="Cambria" w:eastAsiaTheme="minorHAnsi" w:hAnsi="Cambria" w:cstheme="minorBidi"/>
                <w:noProof/>
                <w:kern w:val="2"/>
                <w:sz w:val="24"/>
                <w:szCs w:val="24"/>
                <w:lang w:eastAsia="en-US"/>
              </w:rPr>
              <w:pict w14:anchorId="5FCFF5F0">
                <v:shape id="_x0000_i1030" type="#_x0000_t75" style="width:14.15pt;height:21.65pt">
                  <v:imagedata r:id="rId9" o:title=""/>
                </v:shape>
              </w:pict>
            </w:r>
          </w:p>
        </w:tc>
        <w:tc>
          <w:tcPr>
            <w:tcW w:w="1166" w:type="dxa"/>
            <w:vAlign w:val="center"/>
          </w:tcPr>
          <w:p w14:paraId="3ECAEB95" w14:textId="404AA69A" w:rsidR="003A7089" w:rsidRPr="00E027F6" w:rsidRDefault="006F7C7C" w:rsidP="003871FD">
            <w:pPr>
              <w:jc w:val="center"/>
              <w:rPr>
                <w:rFonts w:ascii="Cambria" w:hAnsi="Cambria"/>
                <w:noProof/>
              </w:rPr>
            </w:pPr>
            <w:r>
              <w:rPr>
                <w:rFonts w:ascii="Cambria" w:eastAsiaTheme="minorHAnsi" w:hAnsi="Cambria" w:cstheme="minorBidi"/>
                <w:noProof/>
                <w:kern w:val="2"/>
                <w:sz w:val="24"/>
                <w:szCs w:val="24"/>
                <w:lang w:eastAsia="en-US"/>
              </w:rPr>
              <w:pict w14:anchorId="1BBF2626">
                <v:shape id="_x0000_i1031" type="#_x0000_t75" style="width:14.15pt;height:21.65pt">
                  <v:imagedata r:id="rId9" o:title=""/>
                </v:shape>
              </w:pict>
            </w:r>
          </w:p>
        </w:tc>
        <w:tc>
          <w:tcPr>
            <w:tcW w:w="1165" w:type="dxa"/>
            <w:vAlign w:val="center"/>
          </w:tcPr>
          <w:p w14:paraId="09BC82EE" w14:textId="24AE44D9" w:rsidR="003A7089" w:rsidRPr="00E027F6" w:rsidRDefault="006F7C7C" w:rsidP="003871FD">
            <w:pPr>
              <w:jc w:val="center"/>
              <w:rPr>
                <w:rFonts w:ascii="Cambria" w:hAnsi="Cambria"/>
                <w:noProof/>
              </w:rPr>
            </w:pPr>
            <w:r>
              <w:rPr>
                <w:rFonts w:ascii="Cambria" w:eastAsiaTheme="minorHAnsi" w:hAnsi="Cambria" w:cstheme="minorBidi"/>
                <w:noProof/>
                <w:kern w:val="2"/>
                <w:sz w:val="24"/>
                <w:szCs w:val="24"/>
                <w:lang w:eastAsia="en-US"/>
              </w:rPr>
              <w:pict w14:anchorId="38087EDD">
                <v:shape id="_x0000_i1032" type="#_x0000_t75" style="width:14.15pt;height:21.65pt">
                  <v:imagedata r:id="rId9" o:title=""/>
                </v:shape>
              </w:pict>
            </w:r>
          </w:p>
        </w:tc>
        <w:tc>
          <w:tcPr>
            <w:tcW w:w="1166" w:type="dxa"/>
            <w:vAlign w:val="center"/>
          </w:tcPr>
          <w:p w14:paraId="1FF7A919" w14:textId="48E0052E" w:rsidR="003A7089" w:rsidRPr="00E027F6" w:rsidRDefault="006F7C7C" w:rsidP="003871FD">
            <w:pPr>
              <w:jc w:val="center"/>
              <w:rPr>
                <w:rFonts w:ascii="Cambria" w:hAnsi="Cambria"/>
                <w:noProof/>
              </w:rPr>
            </w:pPr>
            <w:r>
              <w:rPr>
                <w:rFonts w:ascii="Cambria" w:eastAsiaTheme="minorHAnsi" w:hAnsi="Cambria" w:cstheme="minorBidi"/>
                <w:noProof/>
                <w:kern w:val="2"/>
                <w:sz w:val="24"/>
                <w:szCs w:val="24"/>
                <w:lang w:eastAsia="en-US"/>
              </w:rPr>
              <w:pict w14:anchorId="322B2481">
                <v:shape id="_x0000_i1033" type="#_x0000_t75" style="width:14.15pt;height:21.65pt">
                  <v:imagedata r:id="rId9" o:title=""/>
                </v:shape>
              </w:pict>
            </w:r>
          </w:p>
        </w:tc>
        <w:tc>
          <w:tcPr>
            <w:tcW w:w="1166" w:type="dxa"/>
            <w:vAlign w:val="center"/>
          </w:tcPr>
          <w:p w14:paraId="7B1EE63E" w14:textId="2CA9E721" w:rsidR="003A7089" w:rsidRPr="00E027F6" w:rsidRDefault="006F7C7C" w:rsidP="003871FD">
            <w:pPr>
              <w:jc w:val="center"/>
              <w:rPr>
                <w:rFonts w:ascii="Cambria" w:hAnsi="Cambria"/>
                <w:noProof/>
              </w:rPr>
            </w:pPr>
            <w:r>
              <w:rPr>
                <w:rFonts w:ascii="Cambria" w:eastAsiaTheme="minorHAnsi" w:hAnsi="Cambria" w:cstheme="minorBidi"/>
                <w:noProof/>
                <w:kern w:val="2"/>
                <w:sz w:val="24"/>
                <w:szCs w:val="24"/>
                <w:lang w:eastAsia="en-US"/>
              </w:rPr>
              <w:pict w14:anchorId="2A69D44B">
                <v:shape id="_x0000_i1034" type="#_x0000_t75" style="width:14.15pt;height:21.65pt">
                  <v:imagedata r:id="rId9" o:title=""/>
                </v:shape>
              </w:pict>
            </w:r>
          </w:p>
        </w:tc>
      </w:tr>
      <w:tr w:rsidR="003A7089" w:rsidRPr="00E027F6" w14:paraId="7FE8B927" w14:textId="77777777" w:rsidTr="007C07D8">
        <w:trPr>
          <w:trHeight w:val="1124"/>
        </w:trPr>
        <w:tc>
          <w:tcPr>
            <w:tcW w:w="1165" w:type="dxa"/>
            <w:vAlign w:val="center"/>
          </w:tcPr>
          <w:p w14:paraId="52CA71DF" w14:textId="77777777" w:rsidR="003A7089" w:rsidRPr="00E027F6" w:rsidRDefault="003A7089" w:rsidP="007C07D8">
            <w:pPr>
              <w:rPr>
                <w:rFonts w:ascii="Cambria" w:hAnsi="Cambria"/>
              </w:rPr>
            </w:pPr>
            <w:r w:rsidRPr="00E027F6">
              <w:rPr>
                <w:rFonts w:ascii="Cambria" w:hAnsi="Cambria"/>
                <w:noProof/>
              </w:rPr>
              <w:drawing>
                <wp:inline distT="0" distB="0" distL="0" distR="0" wp14:anchorId="420A01CC" wp14:editId="14F3D9F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3B7F50F4"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9FD6697" wp14:editId="39559FD9">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1E516B6C"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4E21E60" wp14:editId="11B41AD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492CC5A"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576C5BB" wp14:editId="788C7B09">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7EB6626C"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058FBE2" wp14:editId="30C3F16F">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35EABF3F"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811EB1D" wp14:editId="1275B5CB">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09B7B107"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8CBE2B2" wp14:editId="50C4981C">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670F048D"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10C5506" wp14:editId="71267B67">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62E791A" w14:textId="455451B9" w:rsidR="003A7089" w:rsidRPr="00E027F6" w:rsidRDefault="002A7B96" w:rsidP="003871FD">
            <w:pPr>
              <w:jc w:val="center"/>
              <w:rPr>
                <w:rFonts w:ascii="Cambria" w:hAnsi="Cambria"/>
              </w:rPr>
            </w:pPr>
            <w:r>
              <w:rPr>
                <w:rFonts w:ascii="Cambria" w:hAnsi="Cambria"/>
              </w:rPr>
              <w:t>Nu se aplică nici</w:t>
            </w:r>
            <w:r w:rsidR="00385464">
              <w:rPr>
                <w:rFonts w:ascii="Cambria" w:hAnsi="Cambria"/>
              </w:rPr>
              <w:t xml:space="preserve"> </w:t>
            </w:r>
            <w:r>
              <w:rPr>
                <w:rFonts w:ascii="Cambria" w:hAnsi="Cambria"/>
              </w:rPr>
              <w:t>o etichetă</w:t>
            </w:r>
          </w:p>
        </w:tc>
      </w:tr>
      <w:tr w:rsidR="003A7089" w:rsidRPr="00E027F6" w14:paraId="3B84CA44" w14:textId="77777777" w:rsidTr="007C07D8">
        <w:trPr>
          <w:trHeight w:val="397"/>
        </w:trPr>
        <w:tc>
          <w:tcPr>
            <w:tcW w:w="1165" w:type="dxa"/>
            <w:vAlign w:val="center"/>
          </w:tcPr>
          <w:p w14:paraId="1E13FDCA" w14:textId="7EF2D150" w:rsidR="003A7089" w:rsidRPr="00E027F6" w:rsidRDefault="006F7C7C" w:rsidP="003871FD">
            <w:pPr>
              <w:jc w:val="center"/>
              <w:rPr>
                <w:rFonts w:ascii="Cambria" w:hAnsi="Cambria"/>
                <w:noProof/>
              </w:rPr>
            </w:pPr>
            <w:r>
              <w:rPr>
                <w:rFonts w:ascii="Cambria" w:eastAsiaTheme="minorHAnsi" w:hAnsi="Cambria" w:cstheme="minorBidi"/>
                <w:noProof/>
                <w:kern w:val="2"/>
                <w:sz w:val="24"/>
                <w:szCs w:val="24"/>
                <w:lang w:eastAsia="en-US"/>
              </w:rPr>
              <w:pict w14:anchorId="6F7BA1D0">
                <v:shape id="_x0000_i1035" type="#_x0000_t75" style="width:14.15pt;height:21.65pt">
                  <v:imagedata r:id="rId9" o:title=""/>
                </v:shape>
              </w:pict>
            </w:r>
          </w:p>
        </w:tc>
        <w:tc>
          <w:tcPr>
            <w:tcW w:w="1166" w:type="dxa"/>
            <w:gridSpan w:val="2"/>
            <w:vAlign w:val="center"/>
          </w:tcPr>
          <w:p w14:paraId="7FFBE228" w14:textId="64F3ADAA" w:rsidR="003A7089" w:rsidRPr="00E027F6" w:rsidRDefault="006F7C7C" w:rsidP="003871FD">
            <w:pPr>
              <w:jc w:val="center"/>
              <w:rPr>
                <w:rFonts w:ascii="Cambria" w:hAnsi="Cambria"/>
                <w:noProof/>
              </w:rPr>
            </w:pPr>
            <w:r>
              <w:rPr>
                <w:rFonts w:ascii="Cambria" w:eastAsiaTheme="minorHAnsi" w:hAnsi="Cambria" w:cstheme="minorBidi"/>
                <w:noProof/>
                <w:kern w:val="2"/>
                <w:sz w:val="24"/>
                <w:szCs w:val="24"/>
                <w:lang w:eastAsia="en-US"/>
              </w:rPr>
              <w:pict w14:anchorId="0811F4C6">
                <v:shape id="_x0000_i1036" type="#_x0000_t75" style="width:14.15pt;height:21.65pt">
                  <v:imagedata r:id="rId9" o:title=""/>
                </v:shape>
              </w:pict>
            </w:r>
          </w:p>
        </w:tc>
        <w:tc>
          <w:tcPr>
            <w:tcW w:w="1166" w:type="dxa"/>
            <w:vAlign w:val="center"/>
          </w:tcPr>
          <w:p w14:paraId="7D200613" w14:textId="1B69A943" w:rsidR="003A7089" w:rsidRPr="00E027F6" w:rsidRDefault="006F7C7C" w:rsidP="003871FD">
            <w:pPr>
              <w:jc w:val="center"/>
              <w:rPr>
                <w:rFonts w:ascii="Cambria" w:hAnsi="Cambria"/>
                <w:noProof/>
              </w:rPr>
            </w:pPr>
            <w:r>
              <w:rPr>
                <w:rFonts w:ascii="Cambria" w:eastAsiaTheme="minorHAnsi" w:hAnsi="Cambria" w:cstheme="minorBidi"/>
                <w:noProof/>
                <w:kern w:val="2"/>
                <w:sz w:val="24"/>
                <w:szCs w:val="24"/>
                <w:lang w:eastAsia="en-US"/>
              </w:rPr>
              <w:pict w14:anchorId="7A09377E">
                <v:shape id="_x0000_i1037" type="#_x0000_t75" style="width:14.15pt;height:21.65pt">
                  <v:imagedata r:id="rId9" o:title=""/>
                </v:shape>
              </w:pict>
            </w:r>
          </w:p>
        </w:tc>
        <w:tc>
          <w:tcPr>
            <w:tcW w:w="1165" w:type="dxa"/>
            <w:vAlign w:val="center"/>
          </w:tcPr>
          <w:p w14:paraId="5095F652" w14:textId="10E9F03A" w:rsidR="003A7089" w:rsidRPr="00E027F6" w:rsidRDefault="006F7C7C" w:rsidP="003871FD">
            <w:pPr>
              <w:jc w:val="center"/>
              <w:rPr>
                <w:rFonts w:ascii="Cambria" w:hAnsi="Cambria"/>
                <w:noProof/>
              </w:rPr>
            </w:pPr>
            <w:r>
              <w:rPr>
                <w:rFonts w:ascii="Cambria" w:eastAsiaTheme="minorHAnsi" w:hAnsi="Cambria" w:cstheme="minorBidi"/>
                <w:noProof/>
                <w:kern w:val="2"/>
                <w:sz w:val="24"/>
                <w:szCs w:val="24"/>
                <w:lang w:eastAsia="en-US"/>
              </w:rPr>
              <w:pict w14:anchorId="66820C23">
                <v:shape id="_x0000_i1038" type="#_x0000_t75" style="width:14.15pt;height:21.65pt">
                  <v:imagedata r:id="rId9" o:title=""/>
                </v:shape>
              </w:pict>
            </w:r>
          </w:p>
        </w:tc>
        <w:tc>
          <w:tcPr>
            <w:tcW w:w="1166" w:type="dxa"/>
            <w:vAlign w:val="center"/>
          </w:tcPr>
          <w:p w14:paraId="24178587" w14:textId="4FF2C11A" w:rsidR="003A7089" w:rsidRPr="00E027F6" w:rsidRDefault="006F7C7C" w:rsidP="003871FD">
            <w:pPr>
              <w:jc w:val="center"/>
              <w:rPr>
                <w:rFonts w:ascii="Cambria" w:hAnsi="Cambria"/>
                <w:noProof/>
              </w:rPr>
            </w:pPr>
            <w:r>
              <w:rPr>
                <w:rFonts w:ascii="Cambria" w:eastAsiaTheme="minorHAnsi" w:hAnsi="Cambria" w:cstheme="minorBidi"/>
                <w:noProof/>
                <w:kern w:val="2"/>
                <w:sz w:val="24"/>
                <w:szCs w:val="24"/>
                <w:lang w:eastAsia="en-US"/>
              </w:rPr>
              <w:pict w14:anchorId="2DF86BBE">
                <v:shape id="_x0000_i1039" type="#_x0000_t75" style="width:14.15pt;height:21.65pt">
                  <v:imagedata r:id="rId9" o:title=""/>
                </v:shape>
              </w:pict>
            </w:r>
          </w:p>
        </w:tc>
        <w:tc>
          <w:tcPr>
            <w:tcW w:w="1166" w:type="dxa"/>
            <w:vAlign w:val="center"/>
          </w:tcPr>
          <w:p w14:paraId="356A4870" w14:textId="1E327F1B" w:rsidR="003A7089" w:rsidRPr="00E027F6" w:rsidRDefault="006F7C7C" w:rsidP="003871FD">
            <w:pPr>
              <w:jc w:val="center"/>
              <w:rPr>
                <w:rFonts w:ascii="Cambria" w:hAnsi="Cambria"/>
                <w:noProof/>
              </w:rPr>
            </w:pPr>
            <w:r>
              <w:rPr>
                <w:rFonts w:ascii="Cambria" w:eastAsiaTheme="minorHAnsi" w:hAnsi="Cambria" w:cstheme="minorBidi"/>
                <w:noProof/>
                <w:kern w:val="2"/>
                <w:sz w:val="24"/>
                <w:szCs w:val="24"/>
                <w:lang w:eastAsia="en-US"/>
              </w:rPr>
              <w:pict w14:anchorId="5B296141">
                <v:shape id="_x0000_i1040" type="#_x0000_t75" style="width:14.15pt;height:21.65pt">
                  <v:imagedata r:id="rId9" o:title=""/>
                </v:shape>
              </w:pict>
            </w:r>
          </w:p>
        </w:tc>
        <w:tc>
          <w:tcPr>
            <w:tcW w:w="1165" w:type="dxa"/>
            <w:vAlign w:val="center"/>
          </w:tcPr>
          <w:p w14:paraId="4969B399" w14:textId="4360D677" w:rsidR="003A7089" w:rsidRPr="00E027F6" w:rsidRDefault="006F7C7C" w:rsidP="003871FD">
            <w:pPr>
              <w:jc w:val="center"/>
              <w:rPr>
                <w:rFonts w:ascii="Cambria" w:hAnsi="Cambria"/>
                <w:noProof/>
              </w:rPr>
            </w:pPr>
            <w:r>
              <w:rPr>
                <w:rFonts w:ascii="Cambria" w:eastAsiaTheme="minorHAnsi" w:hAnsi="Cambria" w:cstheme="minorBidi"/>
                <w:noProof/>
                <w:kern w:val="2"/>
                <w:sz w:val="24"/>
                <w:szCs w:val="24"/>
                <w:lang w:eastAsia="en-US"/>
              </w:rPr>
              <w:pict w14:anchorId="7B177750">
                <v:shape id="_x0000_i1041" type="#_x0000_t75" style="width:14.15pt;height:21.65pt">
                  <v:imagedata r:id="rId9" o:title=""/>
                </v:shape>
              </w:pict>
            </w:r>
          </w:p>
        </w:tc>
        <w:tc>
          <w:tcPr>
            <w:tcW w:w="1166" w:type="dxa"/>
            <w:vAlign w:val="center"/>
          </w:tcPr>
          <w:p w14:paraId="771BD649" w14:textId="476D7CAC" w:rsidR="003A7089" w:rsidRPr="00E027F6" w:rsidRDefault="006F7C7C" w:rsidP="003871FD">
            <w:pPr>
              <w:jc w:val="center"/>
              <w:rPr>
                <w:rFonts w:ascii="Cambria" w:hAnsi="Cambria"/>
                <w:noProof/>
              </w:rPr>
            </w:pPr>
            <w:r>
              <w:rPr>
                <w:rFonts w:ascii="Cambria" w:eastAsiaTheme="minorHAnsi" w:hAnsi="Cambria" w:cstheme="minorBidi"/>
                <w:noProof/>
                <w:kern w:val="2"/>
                <w:sz w:val="24"/>
                <w:szCs w:val="24"/>
                <w:lang w:eastAsia="en-US"/>
              </w:rPr>
              <w:pict w14:anchorId="2B2B8945">
                <v:shape id="_x0000_i1042" type="#_x0000_t75" style="width:14.15pt;height:21.65pt">
                  <v:imagedata r:id="rId9" o:title=""/>
                </v:shape>
              </w:pict>
            </w:r>
          </w:p>
        </w:tc>
        <w:tc>
          <w:tcPr>
            <w:tcW w:w="1166" w:type="dxa"/>
            <w:vAlign w:val="center"/>
          </w:tcPr>
          <w:p w14:paraId="01F8A955" w14:textId="1CD731DE" w:rsidR="003A7089" w:rsidRPr="00E027F6" w:rsidRDefault="006F7C7C" w:rsidP="003871FD">
            <w:pPr>
              <w:jc w:val="center"/>
              <w:rPr>
                <w:rFonts w:ascii="Cambria" w:hAnsi="Cambria"/>
              </w:rPr>
            </w:pPr>
            <w:r>
              <w:rPr>
                <w:rFonts w:ascii="Cambria" w:eastAsiaTheme="minorHAnsi" w:hAnsi="Cambria" w:cstheme="minorBidi"/>
                <w:noProof/>
                <w:kern w:val="2"/>
                <w:sz w:val="24"/>
                <w:szCs w:val="24"/>
                <w:lang w:eastAsia="en-US"/>
              </w:rPr>
              <w:pict w14:anchorId="687AEF46">
                <v:shape id="_x0000_i1043" type="#_x0000_t75" style="width:14.15pt;height:21.65pt">
                  <v:imagedata r:id="rId27" o:title=""/>
                </v:shape>
              </w:pict>
            </w:r>
          </w:p>
        </w:tc>
      </w:tr>
    </w:tbl>
    <w:p w14:paraId="1C3E91B5" w14:textId="77777777" w:rsidR="002A7B96" w:rsidRDefault="002A7B96" w:rsidP="00F01F2B">
      <w:pPr>
        <w:rPr>
          <w:rFonts w:ascii="Cambria" w:hAnsi="Cambria"/>
          <w:sz w:val="20"/>
          <w:szCs w:val="20"/>
        </w:rPr>
      </w:pPr>
    </w:p>
    <w:p w14:paraId="6E992E47" w14:textId="77777777" w:rsidR="002A7B96" w:rsidRDefault="002A7B96" w:rsidP="00F01F2B">
      <w:pPr>
        <w:rPr>
          <w:rFonts w:ascii="Cambria" w:hAnsi="Cambria"/>
          <w:sz w:val="20"/>
          <w:szCs w:val="20"/>
        </w:rPr>
      </w:pPr>
    </w:p>
    <w:p w14:paraId="38DDE788" w14:textId="77777777" w:rsidR="003C197C" w:rsidRDefault="003C197C" w:rsidP="00F01F2B">
      <w:pPr>
        <w:rPr>
          <w:rFonts w:ascii="Cambria" w:hAnsi="Cambria"/>
          <w:sz w:val="20"/>
          <w:szCs w:val="20"/>
        </w:rPr>
      </w:pPr>
    </w:p>
    <w:tbl>
      <w:tblPr>
        <w:tblStyle w:val="TableGrid"/>
        <w:tblW w:w="1049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012E46" w:rsidRPr="003C197C" w14:paraId="4AC06996" w14:textId="77777777" w:rsidTr="00012E46">
        <w:trPr>
          <w:trHeight w:val="985"/>
        </w:trPr>
        <w:tc>
          <w:tcPr>
            <w:tcW w:w="2553" w:type="dxa"/>
          </w:tcPr>
          <w:p w14:paraId="34082100" w14:textId="77777777" w:rsidR="00012E46" w:rsidRPr="003C197C" w:rsidRDefault="00012E46" w:rsidP="00012E46">
            <w:pPr>
              <w:spacing w:line="360" w:lineRule="auto"/>
              <w:rPr>
                <w:rFonts w:ascii="Cambria" w:hAnsi="Cambria"/>
              </w:rPr>
            </w:pPr>
            <w:r w:rsidRPr="003C197C">
              <w:rPr>
                <w:rFonts w:ascii="Cambria" w:hAnsi="Cambria"/>
              </w:rPr>
              <w:t>Data completării:</w:t>
            </w:r>
          </w:p>
          <w:p w14:paraId="36E6D99D" w14:textId="2DDC6BB3" w:rsidR="00012E46" w:rsidRPr="003C197C" w:rsidRDefault="00012E46" w:rsidP="00012E46">
            <w:pPr>
              <w:spacing w:line="360" w:lineRule="auto"/>
              <w:rPr>
                <w:rFonts w:ascii="Cambria" w:hAnsi="Cambria"/>
              </w:rPr>
            </w:pPr>
            <w:r>
              <w:rPr>
                <w:rFonts w:ascii="Cambria" w:hAnsi="Cambria"/>
              </w:rPr>
              <w:t>2</w:t>
            </w:r>
            <w:r w:rsidR="007F3AAF">
              <w:rPr>
                <w:rFonts w:ascii="Cambria" w:hAnsi="Cambria"/>
              </w:rPr>
              <w:t>0</w:t>
            </w:r>
            <w:r>
              <w:rPr>
                <w:rFonts w:ascii="Cambria" w:hAnsi="Cambria"/>
              </w:rPr>
              <w:t>.0</w:t>
            </w:r>
            <w:r w:rsidR="007F3AAF">
              <w:rPr>
                <w:rFonts w:ascii="Cambria" w:hAnsi="Cambria"/>
              </w:rPr>
              <w:t>4</w:t>
            </w:r>
            <w:r>
              <w:rPr>
                <w:rFonts w:ascii="Cambria" w:hAnsi="Cambria"/>
              </w:rPr>
              <w:t>.2026</w:t>
            </w:r>
          </w:p>
        </w:tc>
        <w:tc>
          <w:tcPr>
            <w:tcW w:w="3969" w:type="dxa"/>
            <w:gridSpan w:val="2"/>
            <w:vAlign w:val="center"/>
          </w:tcPr>
          <w:p w14:paraId="22CAAE1C" w14:textId="77777777" w:rsidR="00012E46" w:rsidRPr="008F5105" w:rsidRDefault="00012E46" w:rsidP="00012E46">
            <w:pPr>
              <w:spacing w:line="480" w:lineRule="auto"/>
              <w:jc w:val="center"/>
              <w:rPr>
                <w:rFonts w:ascii="Cambria" w:hAnsi="Cambria"/>
              </w:rPr>
            </w:pPr>
            <w:r>
              <w:rPr>
                <w:rFonts w:ascii="Cambria" w:hAnsi="Cambria"/>
                <w:noProof/>
              </w:rPr>
              <w:drawing>
                <wp:anchor distT="0" distB="0" distL="114300" distR="114300" simplePos="0" relativeHeight="251658241" behindDoc="1" locked="0" layoutInCell="1" allowOverlap="1" wp14:anchorId="39974D31" wp14:editId="7C79197A">
                  <wp:simplePos x="0" y="0"/>
                  <wp:positionH relativeFrom="column">
                    <wp:posOffset>674370</wp:posOffset>
                  </wp:positionH>
                  <wp:positionV relativeFrom="paragraph">
                    <wp:posOffset>274955</wp:posOffset>
                  </wp:positionV>
                  <wp:extent cx="1017905" cy="707390"/>
                  <wp:effectExtent l="0" t="0" r="0" b="0"/>
                  <wp:wrapNone/>
                  <wp:docPr id="10547289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17905" cy="707390"/>
                          </a:xfrm>
                          <a:prstGeom prst="rect">
                            <a:avLst/>
                          </a:prstGeom>
                          <a:noFill/>
                        </pic:spPr>
                      </pic:pic>
                    </a:graphicData>
                  </a:graphic>
                  <wp14:sizeRelH relativeFrom="margin">
                    <wp14:pctWidth>0</wp14:pctWidth>
                  </wp14:sizeRelH>
                  <wp14:sizeRelV relativeFrom="margin">
                    <wp14:pctHeight>0</wp14:pctHeight>
                  </wp14:sizeRelV>
                </wp:anchor>
              </w:drawing>
            </w:r>
            <w:r w:rsidRPr="008F5105">
              <w:rPr>
                <w:rFonts w:ascii="Cambria" w:hAnsi="Cambria"/>
              </w:rPr>
              <w:t>Semnătura titularului de curs</w:t>
            </w:r>
          </w:p>
          <w:p w14:paraId="4B4644A3" w14:textId="5486271C" w:rsidR="00012E46" w:rsidRPr="003C197C" w:rsidRDefault="00012E46" w:rsidP="00012E46">
            <w:pPr>
              <w:spacing w:line="360" w:lineRule="auto"/>
              <w:jc w:val="center"/>
              <w:rPr>
                <w:rFonts w:ascii="Cambria" w:hAnsi="Cambria"/>
              </w:rPr>
            </w:pPr>
            <w:r w:rsidRPr="00435B68">
              <w:rPr>
                <w:rFonts w:ascii="Cambria" w:hAnsi="Cambria"/>
              </w:rPr>
              <w:t>Conf. Dr. Emese Gal</w:t>
            </w:r>
          </w:p>
        </w:tc>
        <w:tc>
          <w:tcPr>
            <w:tcW w:w="3969" w:type="dxa"/>
            <w:vAlign w:val="center"/>
          </w:tcPr>
          <w:p w14:paraId="64D162C0" w14:textId="77777777" w:rsidR="00012E46" w:rsidRPr="008F5105" w:rsidRDefault="00012E46" w:rsidP="00012E46">
            <w:pPr>
              <w:spacing w:line="480" w:lineRule="auto"/>
              <w:jc w:val="center"/>
              <w:rPr>
                <w:rFonts w:ascii="Cambria" w:hAnsi="Cambria"/>
              </w:rPr>
            </w:pPr>
            <w:r w:rsidRPr="001D33EF">
              <w:rPr>
                <w:rFonts w:ascii="Cambria" w:hAnsi="Cambria"/>
                <w:noProof/>
              </w:rPr>
              <w:drawing>
                <wp:anchor distT="0" distB="0" distL="114300" distR="114300" simplePos="0" relativeHeight="251658242" behindDoc="1" locked="0" layoutInCell="1" allowOverlap="1" wp14:anchorId="064DDCFC" wp14:editId="74235575">
                  <wp:simplePos x="0" y="0"/>
                  <wp:positionH relativeFrom="column">
                    <wp:posOffset>617220</wp:posOffset>
                  </wp:positionH>
                  <wp:positionV relativeFrom="paragraph">
                    <wp:posOffset>277495</wp:posOffset>
                  </wp:positionV>
                  <wp:extent cx="1019175" cy="704850"/>
                  <wp:effectExtent l="0" t="0" r="9525" b="0"/>
                  <wp:wrapNone/>
                  <wp:docPr id="15632684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19175" cy="704850"/>
                          </a:xfrm>
                          <a:prstGeom prst="rect">
                            <a:avLst/>
                          </a:prstGeom>
                          <a:noFill/>
                        </pic:spPr>
                      </pic:pic>
                    </a:graphicData>
                  </a:graphic>
                  <wp14:sizeRelH relativeFrom="margin">
                    <wp14:pctWidth>0</wp14:pctWidth>
                  </wp14:sizeRelH>
                  <wp14:sizeRelV relativeFrom="margin">
                    <wp14:pctHeight>0</wp14:pctHeight>
                  </wp14:sizeRelV>
                </wp:anchor>
              </w:drawing>
            </w:r>
            <w:r w:rsidRPr="008F5105">
              <w:rPr>
                <w:rFonts w:ascii="Cambria" w:hAnsi="Cambria"/>
              </w:rPr>
              <w:t>Semnătura titularului de seminar</w:t>
            </w:r>
          </w:p>
          <w:p w14:paraId="36D955E1" w14:textId="4FC6523D" w:rsidR="00012E46" w:rsidRPr="003C197C" w:rsidRDefault="00012E46" w:rsidP="00012E46">
            <w:pPr>
              <w:spacing w:line="360" w:lineRule="auto"/>
              <w:jc w:val="center"/>
              <w:rPr>
                <w:rFonts w:ascii="Cambria" w:hAnsi="Cambria"/>
              </w:rPr>
            </w:pPr>
            <w:r w:rsidRPr="00435B68">
              <w:rPr>
                <w:rFonts w:ascii="Cambria" w:hAnsi="Cambria"/>
              </w:rPr>
              <w:t>Conf. Dr. Emese Gal</w:t>
            </w:r>
          </w:p>
        </w:tc>
      </w:tr>
      <w:tr w:rsidR="006B6ABF" w:rsidRPr="003C197C" w14:paraId="76A6713E" w14:textId="77777777" w:rsidTr="00012E46">
        <w:trPr>
          <w:trHeight w:val="766"/>
        </w:trPr>
        <w:tc>
          <w:tcPr>
            <w:tcW w:w="2553" w:type="dxa"/>
          </w:tcPr>
          <w:p w14:paraId="529F78F5" w14:textId="77777777" w:rsidR="003C197C" w:rsidRPr="003C197C" w:rsidRDefault="003C197C" w:rsidP="001F18B8">
            <w:pPr>
              <w:spacing w:line="360" w:lineRule="auto"/>
              <w:rPr>
                <w:rFonts w:ascii="Cambria" w:hAnsi="Cambria"/>
              </w:rPr>
            </w:pPr>
          </w:p>
        </w:tc>
        <w:tc>
          <w:tcPr>
            <w:tcW w:w="3969" w:type="dxa"/>
            <w:gridSpan w:val="2"/>
          </w:tcPr>
          <w:p w14:paraId="4AF02432" w14:textId="77777777" w:rsidR="003C197C" w:rsidRPr="003C197C" w:rsidRDefault="003C197C" w:rsidP="001F18B8">
            <w:pPr>
              <w:spacing w:line="360" w:lineRule="auto"/>
              <w:rPr>
                <w:rFonts w:ascii="Cambria" w:hAnsi="Cambria"/>
              </w:rPr>
            </w:pPr>
          </w:p>
        </w:tc>
        <w:tc>
          <w:tcPr>
            <w:tcW w:w="3969" w:type="dxa"/>
          </w:tcPr>
          <w:p w14:paraId="79A98028" w14:textId="77777777" w:rsidR="003C197C" w:rsidRPr="003C197C" w:rsidRDefault="003C197C" w:rsidP="001F18B8">
            <w:pPr>
              <w:spacing w:line="360" w:lineRule="auto"/>
              <w:rPr>
                <w:rFonts w:ascii="Cambria" w:hAnsi="Cambria"/>
              </w:rPr>
            </w:pPr>
          </w:p>
        </w:tc>
      </w:tr>
      <w:tr w:rsidR="006B6ABF" w:rsidRPr="003C197C" w14:paraId="6EE7ED74" w14:textId="77777777" w:rsidTr="00012E46">
        <w:trPr>
          <w:trHeight w:val="605"/>
        </w:trPr>
        <w:tc>
          <w:tcPr>
            <w:tcW w:w="5388" w:type="dxa"/>
            <w:gridSpan w:val="2"/>
          </w:tcPr>
          <w:p w14:paraId="6A535B52" w14:textId="77777777" w:rsidR="003C197C" w:rsidRPr="003C197C" w:rsidRDefault="003C197C" w:rsidP="001F18B8">
            <w:pPr>
              <w:spacing w:line="360" w:lineRule="auto"/>
              <w:rPr>
                <w:rFonts w:ascii="Cambria" w:hAnsi="Cambria"/>
              </w:rPr>
            </w:pPr>
            <w:r w:rsidRPr="003C197C">
              <w:rPr>
                <w:rFonts w:ascii="Cambria" w:hAnsi="Cambria"/>
              </w:rPr>
              <w:t>Data avizării în departament:</w:t>
            </w:r>
          </w:p>
          <w:p w14:paraId="1C057A8A" w14:textId="6C00EE68" w:rsidR="003C197C" w:rsidRPr="003C197C" w:rsidRDefault="00575CD9" w:rsidP="001F18B8">
            <w:pPr>
              <w:spacing w:line="360" w:lineRule="auto"/>
              <w:rPr>
                <w:rFonts w:ascii="Cambria" w:hAnsi="Cambria"/>
              </w:rPr>
            </w:pPr>
            <w:r w:rsidRPr="00575CD9">
              <w:rPr>
                <w:rFonts w:ascii="Cambria" w:hAnsi="Cambria"/>
              </w:rPr>
              <w:t>: 27.0</w:t>
            </w:r>
            <w:r w:rsidR="007F3AAF">
              <w:rPr>
                <w:rFonts w:ascii="Cambria" w:hAnsi="Cambria"/>
              </w:rPr>
              <w:t>4</w:t>
            </w:r>
            <w:bookmarkStart w:id="0" w:name="_GoBack"/>
            <w:bookmarkEnd w:id="0"/>
            <w:r w:rsidRPr="00575CD9">
              <w:rPr>
                <w:rFonts w:ascii="Cambria" w:hAnsi="Cambria"/>
              </w:rPr>
              <w:t>.2026</w:t>
            </w:r>
          </w:p>
          <w:p w14:paraId="193AB5DC" w14:textId="77777777" w:rsidR="003C197C" w:rsidRPr="003C197C" w:rsidRDefault="003C197C" w:rsidP="001F18B8">
            <w:pPr>
              <w:spacing w:line="360" w:lineRule="auto"/>
              <w:rPr>
                <w:rFonts w:ascii="Cambria" w:hAnsi="Cambria"/>
              </w:rPr>
            </w:pPr>
          </w:p>
        </w:tc>
        <w:tc>
          <w:tcPr>
            <w:tcW w:w="5103" w:type="dxa"/>
            <w:gridSpan w:val="2"/>
          </w:tcPr>
          <w:p w14:paraId="7C5F7576" w14:textId="34BAE589" w:rsidR="003C197C" w:rsidRDefault="00CB04FD" w:rsidP="001F18B8">
            <w:pPr>
              <w:spacing w:line="360" w:lineRule="auto"/>
              <w:jc w:val="center"/>
              <w:rPr>
                <w:rFonts w:ascii="Cambria" w:hAnsi="Cambria"/>
              </w:rPr>
            </w:pPr>
            <w:r>
              <w:rPr>
                <w:rFonts w:ascii="Times New Roman" w:hAnsi="Times New Roman"/>
                <w:noProof/>
              </w:rPr>
              <w:drawing>
                <wp:anchor distT="0" distB="0" distL="114300" distR="114300" simplePos="0" relativeHeight="251660290" behindDoc="1" locked="0" layoutInCell="1" allowOverlap="1" wp14:anchorId="2586A496" wp14:editId="26C58156">
                  <wp:simplePos x="0" y="0"/>
                  <wp:positionH relativeFrom="column">
                    <wp:posOffset>1081405</wp:posOffset>
                  </wp:positionH>
                  <wp:positionV relativeFrom="paragraph">
                    <wp:posOffset>25400</wp:posOffset>
                  </wp:positionV>
                  <wp:extent cx="1066800" cy="495300"/>
                  <wp:effectExtent l="0" t="0" r="0" b="0"/>
                  <wp:wrapNone/>
                  <wp:docPr id="12630166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anchor>
              </w:drawing>
            </w:r>
            <w:r w:rsidR="003C197C" w:rsidRPr="003C197C">
              <w:rPr>
                <w:rFonts w:ascii="Cambria" w:hAnsi="Cambria"/>
              </w:rPr>
              <w:t>Semnătura directorului de departament</w:t>
            </w:r>
          </w:p>
          <w:p w14:paraId="01047BC2" w14:textId="29A568AA" w:rsidR="00402BAA" w:rsidRPr="003C197C" w:rsidRDefault="00402BAA" w:rsidP="001F18B8">
            <w:pPr>
              <w:spacing w:line="360" w:lineRule="auto"/>
              <w:jc w:val="center"/>
              <w:rPr>
                <w:rFonts w:ascii="Cambria" w:hAnsi="Cambria"/>
              </w:rPr>
            </w:pPr>
            <w:r w:rsidRPr="00402BAA">
              <w:rPr>
                <w:rFonts w:ascii="Cambria" w:hAnsi="Cambria"/>
              </w:rPr>
              <w:t>Prof. dr. ing. PAIZS Csaba</w:t>
            </w:r>
          </w:p>
          <w:p w14:paraId="6D2A03CD" w14:textId="5103C7E2" w:rsidR="003C197C" w:rsidRPr="003C197C" w:rsidRDefault="003C197C" w:rsidP="001F18B8">
            <w:pPr>
              <w:spacing w:line="360" w:lineRule="auto"/>
              <w:jc w:val="center"/>
              <w:rPr>
                <w:rFonts w:ascii="Cambria" w:hAnsi="Cambria"/>
              </w:rPr>
            </w:pPr>
          </w:p>
          <w:p w14:paraId="7FE0D212" w14:textId="77777777" w:rsidR="003C197C" w:rsidRPr="003C197C" w:rsidRDefault="003C197C" w:rsidP="001F18B8">
            <w:pPr>
              <w:spacing w:line="360" w:lineRule="auto"/>
              <w:jc w:val="center"/>
              <w:rPr>
                <w:rFonts w:ascii="Cambria" w:hAnsi="Cambria"/>
              </w:rPr>
            </w:pPr>
          </w:p>
        </w:tc>
      </w:tr>
    </w:tbl>
    <w:p w14:paraId="528D7127"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C3D06" w14:textId="77777777" w:rsidR="006F7C7C" w:rsidRDefault="006F7C7C" w:rsidP="00D12BC3">
      <w:pPr>
        <w:spacing w:after="0" w:line="240" w:lineRule="auto"/>
      </w:pPr>
      <w:r>
        <w:separator/>
      </w:r>
    </w:p>
  </w:endnote>
  <w:endnote w:type="continuationSeparator" w:id="0">
    <w:p w14:paraId="469D0CFE" w14:textId="77777777" w:rsidR="006F7C7C" w:rsidRDefault="006F7C7C"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10089" w14:textId="77777777" w:rsidR="006F7C7C" w:rsidRDefault="006F7C7C" w:rsidP="00D12BC3">
      <w:pPr>
        <w:spacing w:after="0" w:line="240" w:lineRule="auto"/>
      </w:pPr>
      <w:r>
        <w:separator/>
      </w:r>
    </w:p>
  </w:footnote>
  <w:footnote w:type="continuationSeparator" w:id="0">
    <w:p w14:paraId="2C2A3CB9" w14:textId="77777777" w:rsidR="006F7C7C" w:rsidRDefault="006F7C7C" w:rsidP="00D12BC3">
      <w:pPr>
        <w:spacing w:after="0" w:line="240" w:lineRule="auto"/>
      </w:pPr>
      <w:r>
        <w:continuationSeparator/>
      </w:r>
    </w:p>
  </w:footnote>
  <w:footnote w:id="1">
    <w:p w14:paraId="54C1C092" w14:textId="77777777"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14:paraId="280581A0" w14:textId="74603BCA"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14:paraId="521FC338" w14:textId="48733F6B" w:rsidR="00BF0B4D" w:rsidRDefault="00BF0B4D" w:rsidP="00C27A32">
      <w:pPr>
        <w:pStyle w:val="FootnoteText"/>
        <w:spacing w:after="120" w:line="240" w:lineRule="auto"/>
      </w:pPr>
      <w:r>
        <w:rPr>
          <w:rStyle w:val="FootnoteReference"/>
        </w:rPr>
        <w:footnoteRef/>
      </w:r>
      <w:r>
        <w:t xml:space="preserve"> </w:t>
      </w:r>
      <w:r>
        <w:rPr>
          <w:rFonts w:ascii="Cambria" w:hAnsi="Cambria"/>
        </w:rPr>
        <w:t xml:space="preserve">De exemplu </w:t>
      </w:r>
      <w:r w:rsidRPr="0086570A">
        <w:rPr>
          <w:rFonts w:ascii="Cambria" w:hAnsi="Cambria"/>
        </w:rPr>
        <w:t>aspecte organizatorice</w:t>
      </w:r>
      <w:r w:rsidR="00FF0393">
        <w:rPr>
          <w:rFonts w:ascii="Cambria" w:hAnsi="Cambria"/>
        </w:rPr>
        <w:t xml:space="preserve">, </w:t>
      </w:r>
      <w:r w:rsidRPr="0086570A">
        <w:rPr>
          <w:rFonts w:ascii="Cambria" w:hAnsi="Cambria"/>
        </w:rPr>
        <w:t xml:space="preserve"> recoma</w:t>
      </w:r>
      <w:r>
        <w:rPr>
          <w:rFonts w:ascii="Cambria" w:hAnsi="Cambria"/>
        </w:rPr>
        <w:t>n</w:t>
      </w:r>
      <w:r w:rsidRPr="0086570A">
        <w:rPr>
          <w:rFonts w:ascii="Cambria" w:hAnsi="Cambria"/>
        </w:rPr>
        <w:t>dări p</w:t>
      </w:r>
      <w:r w:rsidR="00FF0393">
        <w:rPr>
          <w:rFonts w:ascii="Cambria" w:hAnsi="Cambria"/>
        </w:rPr>
        <w:t>entru</w:t>
      </w:r>
      <w:r w:rsidRPr="0086570A">
        <w:rPr>
          <w:rFonts w:ascii="Cambria" w:hAnsi="Cambria"/>
        </w:rPr>
        <w:t xml:space="preserve"> studen</w:t>
      </w:r>
      <w:r w:rsidR="00FF0393">
        <w:rPr>
          <w:rFonts w:ascii="Cambria" w:hAnsi="Cambria"/>
        </w:rPr>
        <w:t>ț</w:t>
      </w:r>
      <w:r w:rsidRPr="0086570A">
        <w:rPr>
          <w:rFonts w:ascii="Cambria" w:hAnsi="Cambria"/>
        </w:rPr>
        <w:t>i</w:t>
      </w:r>
      <w:r w:rsidR="00FF0393">
        <w:rPr>
          <w:rFonts w:ascii="Cambria" w:hAnsi="Cambria"/>
        </w:rPr>
        <w:t>,</w:t>
      </w:r>
      <w:r w:rsidRPr="0086570A">
        <w:rPr>
          <w:rFonts w:ascii="Cambria" w:hAnsi="Cambria"/>
        </w:rPr>
        <w:t xml:space="preserve"> aspecte specifice</w:t>
      </w:r>
      <w:r>
        <w:rPr>
          <w:rFonts w:ascii="Cambria" w:hAnsi="Cambria"/>
        </w:rPr>
        <w:t xml:space="preserve"> legate de curs/seminar</w:t>
      </w:r>
      <w:r w:rsidRPr="0086570A">
        <w:rPr>
          <w:rFonts w:ascii="Cambria" w:hAnsi="Cambria"/>
        </w:rPr>
        <w:t xml:space="preserve"> </w:t>
      </w:r>
      <w:r>
        <w:rPr>
          <w:rFonts w:ascii="Cambria" w:hAnsi="Cambria"/>
        </w:rPr>
        <w:t xml:space="preserve">cum ar fi invitarea unor </w:t>
      </w:r>
      <w:r w:rsidRPr="0086570A">
        <w:rPr>
          <w:rFonts w:ascii="Cambria" w:hAnsi="Cambria"/>
        </w:rPr>
        <w:t>practicieni în domeniu</w:t>
      </w:r>
      <w:r w:rsidR="00FF0393">
        <w:rPr>
          <w:rFonts w:ascii="Cambria" w:hAnsi="Cambria"/>
        </w:rPr>
        <w:t xml:space="preserve"> etc.</w:t>
      </w:r>
    </w:p>
  </w:footnote>
  <w:footnote w:id="4">
    <w:p w14:paraId="0A9404E1" w14:textId="756AFC9D"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5">
    <w:p w14:paraId="764A8FC5" w14:textId="77777777"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Se recomandă stabilirea atât a metodelor de evaluare finală, cât și a strategiei de evaluare pe parcurs. </w:t>
      </w:r>
    </w:p>
  </w:footnote>
  <w:footnote w:id="6">
    <w:p w14:paraId="257A5EB2" w14:textId="4AA255EA"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EB2351"/>
    <w:multiLevelType w:val="hybridMultilevel"/>
    <w:tmpl w:val="503449DE"/>
    <w:lvl w:ilvl="0" w:tplc="FF0ACE70">
      <w:start w:val="1"/>
      <w:numFmt w:val="decimal"/>
      <w:lvlText w:val="%1."/>
      <w:lvlJc w:val="left"/>
      <w:pPr>
        <w:ind w:left="408" w:hanging="360"/>
      </w:pPr>
      <w:rPr>
        <w:rFonts w:hint="default"/>
      </w:rPr>
    </w:lvl>
    <w:lvl w:ilvl="1" w:tplc="08090019" w:tentative="1">
      <w:start w:val="1"/>
      <w:numFmt w:val="lowerLetter"/>
      <w:lvlText w:val="%2."/>
      <w:lvlJc w:val="left"/>
      <w:pPr>
        <w:ind w:left="1128" w:hanging="360"/>
      </w:pPr>
    </w:lvl>
    <w:lvl w:ilvl="2" w:tplc="0809001B" w:tentative="1">
      <w:start w:val="1"/>
      <w:numFmt w:val="lowerRoman"/>
      <w:lvlText w:val="%3."/>
      <w:lvlJc w:val="right"/>
      <w:pPr>
        <w:ind w:left="1848" w:hanging="180"/>
      </w:pPr>
    </w:lvl>
    <w:lvl w:ilvl="3" w:tplc="0809000F" w:tentative="1">
      <w:start w:val="1"/>
      <w:numFmt w:val="decimal"/>
      <w:lvlText w:val="%4."/>
      <w:lvlJc w:val="left"/>
      <w:pPr>
        <w:ind w:left="2568" w:hanging="360"/>
      </w:pPr>
    </w:lvl>
    <w:lvl w:ilvl="4" w:tplc="08090019" w:tentative="1">
      <w:start w:val="1"/>
      <w:numFmt w:val="lowerLetter"/>
      <w:lvlText w:val="%5."/>
      <w:lvlJc w:val="left"/>
      <w:pPr>
        <w:ind w:left="3288" w:hanging="360"/>
      </w:pPr>
    </w:lvl>
    <w:lvl w:ilvl="5" w:tplc="0809001B" w:tentative="1">
      <w:start w:val="1"/>
      <w:numFmt w:val="lowerRoman"/>
      <w:lvlText w:val="%6."/>
      <w:lvlJc w:val="right"/>
      <w:pPr>
        <w:ind w:left="4008" w:hanging="180"/>
      </w:pPr>
    </w:lvl>
    <w:lvl w:ilvl="6" w:tplc="0809000F" w:tentative="1">
      <w:start w:val="1"/>
      <w:numFmt w:val="decimal"/>
      <w:lvlText w:val="%7."/>
      <w:lvlJc w:val="left"/>
      <w:pPr>
        <w:ind w:left="4728" w:hanging="360"/>
      </w:pPr>
    </w:lvl>
    <w:lvl w:ilvl="7" w:tplc="08090019" w:tentative="1">
      <w:start w:val="1"/>
      <w:numFmt w:val="lowerLetter"/>
      <w:lvlText w:val="%8."/>
      <w:lvlJc w:val="left"/>
      <w:pPr>
        <w:ind w:left="5448" w:hanging="360"/>
      </w:pPr>
    </w:lvl>
    <w:lvl w:ilvl="8" w:tplc="0809001B" w:tentative="1">
      <w:start w:val="1"/>
      <w:numFmt w:val="lowerRoman"/>
      <w:lvlText w:val="%9."/>
      <w:lvlJc w:val="right"/>
      <w:pPr>
        <w:ind w:left="6168" w:hanging="180"/>
      </w:pPr>
    </w:lvl>
  </w:abstractNum>
  <w:abstractNum w:abstractNumId="3"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EBF3CF1"/>
    <w:multiLevelType w:val="hybridMultilevel"/>
    <w:tmpl w:val="6DBC3B96"/>
    <w:lvl w:ilvl="0" w:tplc="08090001">
      <w:start w:val="1"/>
      <w:numFmt w:val="bullet"/>
      <w:lvlText w:val=""/>
      <w:lvlJc w:val="left"/>
      <w:pPr>
        <w:ind w:left="792" w:hanging="360"/>
      </w:pPr>
      <w:rPr>
        <w:rFonts w:ascii="Symbol" w:hAnsi="Symbo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6"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7F4FB9"/>
    <w:multiLevelType w:val="hybridMultilevel"/>
    <w:tmpl w:val="4198B18C"/>
    <w:lvl w:ilvl="0" w:tplc="98B002D6">
      <w:numFmt w:val="bullet"/>
      <w:lvlText w:val="•"/>
      <w:lvlJc w:val="left"/>
      <w:pPr>
        <w:ind w:left="792" w:hanging="648"/>
      </w:pPr>
      <w:rPr>
        <w:rFonts w:ascii="Cambria" w:eastAsia="Times New Roman" w:hAnsi="Cambria" w:cs="Times New Roman"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8"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954B33"/>
    <w:multiLevelType w:val="hybridMultilevel"/>
    <w:tmpl w:val="09F66446"/>
    <w:lvl w:ilvl="0" w:tplc="98B002D6">
      <w:numFmt w:val="bullet"/>
      <w:lvlText w:val="•"/>
      <w:lvlJc w:val="left"/>
      <w:pPr>
        <w:ind w:left="720" w:hanging="648"/>
      </w:pPr>
      <w:rPr>
        <w:rFonts w:ascii="Cambria" w:eastAsia="Times New Roman" w:hAnsi="Cambria" w:cs="Times New Roman" w:hint="default"/>
      </w:rPr>
    </w:lvl>
    <w:lvl w:ilvl="1" w:tplc="08090003" w:tentative="1">
      <w:start w:val="1"/>
      <w:numFmt w:val="bullet"/>
      <w:lvlText w:val="o"/>
      <w:lvlJc w:val="left"/>
      <w:pPr>
        <w:ind w:left="1152" w:hanging="360"/>
      </w:pPr>
      <w:rPr>
        <w:rFonts w:ascii="Courier New" w:hAnsi="Courier New" w:cs="Courier New" w:hint="default"/>
      </w:rPr>
    </w:lvl>
    <w:lvl w:ilvl="2" w:tplc="08090005" w:tentative="1">
      <w:start w:val="1"/>
      <w:numFmt w:val="bullet"/>
      <w:lvlText w:val=""/>
      <w:lvlJc w:val="left"/>
      <w:pPr>
        <w:ind w:left="1872" w:hanging="360"/>
      </w:pPr>
      <w:rPr>
        <w:rFonts w:ascii="Wingdings" w:hAnsi="Wingdings" w:hint="default"/>
      </w:rPr>
    </w:lvl>
    <w:lvl w:ilvl="3" w:tplc="08090001" w:tentative="1">
      <w:start w:val="1"/>
      <w:numFmt w:val="bullet"/>
      <w:lvlText w:val=""/>
      <w:lvlJc w:val="left"/>
      <w:pPr>
        <w:ind w:left="2592" w:hanging="360"/>
      </w:pPr>
      <w:rPr>
        <w:rFonts w:ascii="Symbol" w:hAnsi="Symbol" w:hint="default"/>
      </w:rPr>
    </w:lvl>
    <w:lvl w:ilvl="4" w:tplc="08090003" w:tentative="1">
      <w:start w:val="1"/>
      <w:numFmt w:val="bullet"/>
      <w:lvlText w:val="o"/>
      <w:lvlJc w:val="left"/>
      <w:pPr>
        <w:ind w:left="3312" w:hanging="360"/>
      </w:pPr>
      <w:rPr>
        <w:rFonts w:ascii="Courier New" w:hAnsi="Courier New" w:cs="Courier New" w:hint="default"/>
      </w:rPr>
    </w:lvl>
    <w:lvl w:ilvl="5" w:tplc="08090005" w:tentative="1">
      <w:start w:val="1"/>
      <w:numFmt w:val="bullet"/>
      <w:lvlText w:val=""/>
      <w:lvlJc w:val="left"/>
      <w:pPr>
        <w:ind w:left="4032" w:hanging="360"/>
      </w:pPr>
      <w:rPr>
        <w:rFonts w:ascii="Wingdings" w:hAnsi="Wingdings" w:hint="default"/>
      </w:rPr>
    </w:lvl>
    <w:lvl w:ilvl="6" w:tplc="08090001" w:tentative="1">
      <w:start w:val="1"/>
      <w:numFmt w:val="bullet"/>
      <w:lvlText w:val=""/>
      <w:lvlJc w:val="left"/>
      <w:pPr>
        <w:ind w:left="4752" w:hanging="360"/>
      </w:pPr>
      <w:rPr>
        <w:rFonts w:ascii="Symbol" w:hAnsi="Symbol" w:hint="default"/>
      </w:rPr>
    </w:lvl>
    <w:lvl w:ilvl="7" w:tplc="08090003" w:tentative="1">
      <w:start w:val="1"/>
      <w:numFmt w:val="bullet"/>
      <w:lvlText w:val="o"/>
      <w:lvlJc w:val="left"/>
      <w:pPr>
        <w:ind w:left="5472" w:hanging="360"/>
      </w:pPr>
      <w:rPr>
        <w:rFonts w:ascii="Courier New" w:hAnsi="Courier New" w:cs="Courier New" w:hint="default"/>
      </w:rPr>
    </w:lvl>
    <w:lvl w:ilvl="8" w:tplc="08090005" w:tentative="1">
      <w:start w:val="1"/>
      <w:numFmt w:val="bullet"/>
      <w:lvlText w:val=""/>
      <w:lvlJc w:val="left"/>
      <w:pPr>
        <w:ind w:left="6192" w:hanging="360"/>
      </w:pPr>
      <w:rPr>
        <w:rFonts w:ascii="Wingdings" w:hAnsi="Wingdings" w:hint="default"/>
      </w:rPr>
    </w:lvl>
  </w:abstractNum>
  <w:num w:numId="1">
    <w:abstractNumId w:val="3"/>
  </w:num>
  <w:num w:numId="2">
    <w:abstractNumId w:val="1"/>
  </w:num>
  <w:num w:numId="3">
    <w:abstractNumId w:val="4"/>
  </w:num>
  <w:num w:numId="4">
    <w:abstractNumId w:val="9"/>
  </w:num>
  <w:num w:numId="5">
    <w:abstractNumId w:val="0"/>
  </w:num>
  <w:num w:numId="6">
    <w:abstractNumId w:val="10"/>
  </w:num>
  <w:num w:numId="7">
    <w:abstractNumId w:val="8"/>
  </w:num>
  <w:num w:numId="8">
    <w:abstractNumId w:val="6"/>
  </w:num>
  <w:num w:numId="9">
    <w:abstractNumId w:val="5"/>
  </w:num>
  <w:num w:numId="10">
    <w:abstractNumId w:val="11"/>
  </w:num>
  <w:num w:numId="11">
    <w:abstractNumId w:val="7"/>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13E"/>
    <w:rsid w:val="000064D0"/>
    <w:rsid w:val="000065E8"/>
    <w:rsid w:val="000067DE"/>
    <w:rsid w:val="00011141"/>
    <w:rsid w:val="0001171D"/>
    <w:rsid w:val="00012E46"/>
    <w:rsid w:val="00015B59"/>
    <w:rsid w:val="00023CD8"/>
    <w:rsid w:val="00024A1F"/>
    <w:rsid w:val="000315BD"/>
    <w:rsid w:val="00033680"/>
    <w:rsid w:val="000337EC"/>
    <w:rsid w:val="000349FF"/>
    <w:rsid w:val="00035F4F"/>
    <w:rsid w:val="00036059"/>
    <w:rsid w:val="00043CC3"/>
    <w:rsid w:val="000553E8"/>
    <w:rsid w:val="00064095"/>
    <w:rsid w:val="00070E50"/>
    <w:rsid w:val="00071197"/>
    <w:rsid w:val="000749F2"/>
    <w:rsid w:val="000821C5"/>
    <w:rsid w:val="00084669"/>
    <w:rsid w:val="00091CED"/>
    <w:rsid w:val="00097B5F"/>
    <w:rsid w:val="000B6EB1"/>
    <w:rsid w:val="000B7D0D"/>
    <w:rsid w:val="000D20FE"/>
    <w:rsid w:val="000D5C50"/>
    <w:rsid w:val="000F20F3"/>
    <w:rsid w:val="000F2DF8"/>
    <w:rsid w:val="000F7ACA"/>
    <w:rsid w:val="00105C9A"/>
    <w:rsid w:val="00117B5A"/>
    <w:rsid w:val="0012111F"/>
    <w:rsid w:val="00123B64"/>
    <w:rsid w:val="001253AA"/>
    <w:rsid w:val="001346BE"/>
    <w:rsid w:val="00155A52"/>
    <w:rsid w:val="00190B8F"/>
    <w:rsid w:val="001914D4"/>
    <w:rsid w:val="0019757E"/>
    <w:rsid w:val="001A19E8"/>
    <w:rsid w:val="001A4A04"/>
    <w:rsid w:val="001A50C5"/>
    <w:rsid w:val="001C2668"/>
    <w:rsid w:val="001C3E3C"/>
    <w:rsid w:val="001F0D36"/>
    <w:rsid w:val="001F18B8"/>
    <w:rsid w:val="00201EE0"/>
    <w:rsid w:val="00203917"/>
    <w:rsid w:val="00213062"/>
    <w:rsid w:val="00214B45"/>
    <w:rsid w:val="002159B0"/>
    <w:rsid w:val="0021656F"/>
    <w:rsid w:val="00221B6D"/>
    <w:rsid w:val="00227B8F"/>
    <w:rsid w:val="002315D2"/>
    <w:rsid w:val="00232AED"/>
    <w:rsid w:val="002425E5"/>
    <w:rsid w:val="00242E53"/>
    <w:rsid w:val="00250293"/>
    <w:rsid w:val="00250F88"/>
    <w:rsid w:val="00260978"/>
    <w:rsid w:val="00261BF1"/>
    <w:rsid w:val="0026481E"/>
    <w:rsid w:val="002659CC"/>
    <w:rsid w:val="00273287"/>
    <w:rsid w:val="00283C24"/>
    <w:rsid w:val="00290F33"/>
    <w:rsid w:val="002A3A93"/>
    <w:rsid w:val="002A7B96"/>
    <w:rsid w:val="002B298E"/>
    <w:rsid w:val="002B2ABB"/>
    <w:rsid w:val="002B38EF"/>
    <w:rsid w:val="002B3B45"/>
    <w:rsid w:val="002C22AA"/>
    <w:rsid w:val="002C2A67"/>
    <w:rsid w:val="002D0A73"/>
    <w:rsid w:val="002D13DD"/>
    <w:rsid w:val="002D19B2"/>
    <w:rsid w:val="002D5FCA"/>
    <w:rsid w:val="002E2D93"/>
    <w:rsid w:val="002E4459"/>
    <w:rsid w:val="00301E97"/>
    <w:rsid w:val="00304C13"/>
    <w:rsid w:val="003328A1"/>
    <w:rsid w:val="00345357"/>
    <w:rsid w:val="003478E6"/>
    <w:rsid w:val="00351944"/>
    <w:rsid w:val="0035421D"/>
    <w:rsid w:val="00354B93"/>
    <w:rsid w:val="00357598"/>
    <w:rsid w:val="00366881"/>
    <w:rsid w:val="00370DF5"/>
    <w:rsid w:val="0037232C"/>
    <w:rsid w:val="00375312"/>
    <w:rsid w:val="0037729A"/>
    <w:rsid w:val="00384F1D"/>
    <w:rsid w:val="00385464"/>
    <w:rsid w:val="00386C7F"/>
    <w:rsid w:val="003871FD"/>
    <w:rsid w:val="0039378F"/>
    <w:rsid w:val="00393854"/>
    <w:rsid w:val="00395D15"/>
    <w:rsid w:val="003A1213"/>
    <w:rsid w:val="003A4B7D"/>
    <w:rsid w:val="003A7089"/>
    <w:rsid w:val="003B449C"/>
    <w:rsid w:val="003B6EE4"/>
    <w:rsid w:val="003C197C"/>
    <w:rsid w:val="003C47C3"/>
    <w:rsid w:val="003C7B55"/>
    <w:rsid w:val="003D6191"/>
    <w:rsid w:val="003D7F8A"/>
    <w:rsid w:val="003F18EC"/>
    <w:rsid w:val="003F481E"/>
    <w:rsid w:val="003F48C4"/>
    <w:rsid w:val="003F560F"/>
    <w:rsid w:val="003F5C13"/>
    <w:rsid w:val="003F659E"/>
    <w:rsid w:val="004024DF"/>
    <w:rsid w:val="00402BAA"/>
    <w:rsid w:val="00405204"/>
    <w:rsid w:val="004102A4"/>
    <w:rsid w:val="0042330E"/>
    <w:rsid w:val="00432453"/>
    <w:rsid w:val="00443956"/>
    <w:rsid w:val="00452E82"/>
    <w:rsid w:val="00453436"/>
    <w:rsid w:val="00457B3D"/>
    <w:rsid w:val="004607AB"/>
    <w:rsid w:val="004613CA"/>
    <w:rsid w:val="004675C5"/>
    <w:rsid w:val="00470575"/>
    <w:rsid w:val="00472BF0"/>
    <w:rsid w:val="00486051"/>
    <w:rsid w:val="00492091"/>
    <w:rsid w:val="004925D3"/>
    <w:rsid w:val="00497B0D"/>
    <w:rsid w:val="004A398B"/>
    <w:rsid w:val="004A78CA"/>
    <w:rsid w:val="004D2236"/>
    <w:rsid w:val="004D4381"/>
    <w:rsid w:val="004E11A8"/>
    <w:rsid w:val="004E11FF"/>
    <w:rsid w:val="004E2C1F"/>
    <w:rsid w:val="004E578B"/>
    <w:rsid w:val="004F45E5"/>
    <w:rsid w:val="004F4B37"/>
    <w:rsid w:val="005025A3"/>
    <w:rsid w:val="0050720F"/>
    <w:rsid w:val="005125BA"/>
    <w:rsid w:val="00520A95"/>
    <w:rsid w:val="00524A14"/>
    <w:rsid w:val="00535AD0"/>
    <w:rsid w:val="00547DE3"/>
    <w:rsid w:val="00550D7B"/>
    <w:rsid w:val="0055138F"/>
    <w:rsid w:val="00551CC4"/>
    <w:rsid w:val="005527D6"/>
    <w:rsid w:val="0056367D"/>
    <w:rsid w:val="00575CD9"/>
    <w:rsid w:val="005819F5"/>
    <w:rsid w:val="00586682"/>
    <w:rsid w:val="00594E54"/>
    <w:rsid w:val="005A2821"/>
    <w:rsid w:val="005B2AB4"/>
    <w:rsid w:val="005B2BEB"/>
    <w:rsid w:val="005B5C8E"/>
    <w:rsid w:val="005B66A9"/>
    <w:rsid w:val="005C038B"/>
    <w:rsid w:val="005D3A59"/>
    <w:rsid w:val="005E100B"/>
    <w:rsid w:val="005E1610"/>
    <w:rsid w:val="005F30A6"/>
    <w:rsid w:val="006016CF"/>
    <w:rsid w:val="00606962"/>
    <w:rsid w:val="00614B80"/>
    <w:rsid w:val="00615F83"/>
    <w:rsid w:val="006168F2"/>
    <w:rsid w:val="006272B2"/>
    <w:rsid w:val="00632190"/>
    <w:rsid w:val="006354AC"/>
    <w:rsid w:val="00640803"/>
    <w:rsid w:val="00647F6B"/>
    <w:rsid w:val="00651628"/>
    <w:rsid w:val="00653CF9"/>
    <w:rsid w:val="00656C7A"/>
    <w:rsid w:val="00657AA8"/>
    <w:rsid w:val="00687EE7"/>
    <w:rsid w:val="00690F8A"/>
    <w:rsid w:val="00694E26"/>
    <w:rsid w:val="00695264"/>
    <w:rsid w:val="006965CF"/>
    <w:rsid w:val="00696CD4"/>
    <w:rsid w:val="006A3DD3"/>
    <w:rsid w:val="006A5360"/>
    <w:rsid w:val="006A7A5A"/>
    <w:rsid w:val="006B2EAE"/>
    <w:rsid w:val="006B47EB"/>
    <w:rsid w:val="006B5410"/>
    <w:rsid w:val="006B6ABF"/>
    <w:rsid w:val="006C5EF7"/>
    <w:rsid w:val="006C7621"/>
    <w:rsid w:val="006D4B54"/>
    <w:rsid w:val="006D55FD"/>
    <w:rsid w:val="006D648A"/>
    <w:rsid w:val="006E1EAF"/>
    <w:rsid w:val="006E276B"/>
    <w:rsid w:val="006F0612"/>
    <w:rsid w:val="006F32EA"/>
    <w:rsid w:val="006F7C7C"/>
    <w:rsid w:val="00704B29"/>
    <w:rsid w:val="00706E3A"/>
    <w:rsid w:val="0071375C"/>
    <w:rsid w:val="007306FA"/>
    <w:rsid w:val="007342EF"/>
    <w:rsid w:val="0073503B"/>
    <w:rsid w:val="0074223A"/>
    <w:rsid w:val="00743CD2"/>
    <w:rsid w:val="00744F1A"/>
    <w:rsid w:val="00747F90"/>
    <w:rsid w:val="007526F3"/>
    <w:rsid w:val="007550CF"/>
    <w:rsid w:val="007566DE"/>
    <w:rsid w:val="007730F9"/>
    <w:rsid w:val="0078208B"/>
    <w:rsid w:val="00783F03"/>
    <w:rsid w:val="007965C1"/>
    <w:rsid w:val="007A1CBA"/>
    <w:rsid w:val="007B1993"/>
    <w:rsid w:val="007B5DD0"/>
    <w:rsid w:val="007C0F60"/>
    <w:rsid w:val="007C5637"/>
    <w:rsid w:val="007C631A"/>
    <w:rsid w:val="007D0416"/>
    <w:rsid w:val="007D3A9D"/>
    <w:rsid w:val="007D6BE3"/>
    <w:rsid w:val="007E4CF3"/>
    <w:rsid w:val="007F3AAF"/>
    <w:rsid w:val="007F4476"/>
    <w:rsid w:val="007F519B"/>
    <w:rsid w:val="00802D00"/>
    <w:rsid w:val="008119F8"/>
    <w:rsid w:val="00812545"/>
    <w:rsid w:val="0081375E"/>
    <w:rsid w:val="00816F9F"/>
    <w:rsid w:val="00820A4F"/>
    <w:rsid w:val="00820D9C"/>
    <w:rsid w:val="00827CA3"/>
    <w:rsid w:val="00830C38"/>
    <w:rsid w:val="0083358D"/>
    <w:rsid w:val="0084063D"/>
    <w:rsid w:val="0084433E"/>
    <w:rsid w:val="00844EAD"/>
    <w:rsid w:val="0084568F"/>
    <w:rsid w:val="00847940"/>
    <w:rsid w:val="00847A44"/>
    <w:rsid w:val="00854741"/>
    <w:rsid w:val="00863872"/>
    <w:rsid w:val="0086570A"/>
    <w:rsid w:val="008663BC"/>
    <w:rsid w:val="00866723"/>
    <w:rsid w:val="008675C0"/>
    <w:rsid w:val="00883066"/>
    <w:rsid w:val="00885BDD"/>
    <w:rsid w:val="00886616"/>
    <w:rsid w:val="00895EEB"/>
    <w:rsid w:val="00896E10"/>
    <w:rsid w:val="008B15F8"/>
    <w:rsid w:val="008B4B54"/>
    <w:rsid w:val="008B702D"/>
    <w:rsid w:val="008C28C6"/>
    <w:rsid w:val="008C62B1"/>
    <w:rsid w:val="008C6A8A"/>
    <w:rsid w:val="008D7291"/>
    <w:rsid w:val="008E6D88"/>
    <w:rsid w:val="008E6E0C"/>
    <w:rsid w:val="008F5225"/>
    <w:rsid w:val="008F5E28"/>
    <w:rsid w:val="00903FED"/>
    <w:rsid w:val="00904312"/>
    <w:rsid w:val="009235B9"/>
    <w:rsid w:val="00935614"/>
    <w:rsid w:val="00935D73"/>
    <w:rsid w:val="00936988"/>
    <w:rsid w:val="009401B8"/>
    <w:rsid w:val="00944A03"/>
    <w:rsid w:val="00945300"/>
    <w:rsid w:val="009508B1"/>
    <w:rsid w:val="00956527"/>
    <w:rsid w:val="00956B77"/>
    <w:rsid w:val="009625B4"/>
    <w:rsid w:val="00964519"/>
    <w:rsid w:val="00996BA6"/>
    <w:rsid w:val="00996E5F"/>
    <w:rsid w:val="009A02E0"/>
    <w:rsid w:val="009A439B"/>
    <w:rsid w:val="009A49DC"/>
    <w:rsid w:val="009A4B3C"/>
    <w:rsid w:val="009B0756"/>
    <w:rsid w:val="009B6D35"/>
    <w:rsid w:val="009D6CB7"/>
    <w:rsid w:val="009D7EA7"/>
    <w:rsid w:val="009E0B44"/>
    <w:rsid w:val="009E1A45"/>
    <w:rsid w:val="009E286A"/>
    <w:rsid w:val="009E34F5"/>
    <w:rsid w:val="009F6D96"/>
    <w:rsid w:val="00A01D54"/>
    <w:rsid w:val="00A2132C"/>
    <w:rsid w:val="00A22AD7"/>
    <w:rsid w:val="00A23D3E"/>
    <w:rsid w:val="00A24211"/>
    <w:rsid w:val="00A365C9"/>
    <w:rsid w:val="00A4215F"/>
    <w:rsid w:val="00A42D35"/>
    <w:rsid w:val="00A46A78"/>
    <w:rsid w:val="00A5032D"/>
    <w:rsid w:val="00A525B0"/>
    <w:rsid w:val="00A57FA8"/>
    <w:rsid w:val="00A643F8"/>
    <w:rsid w:val="00A713B0"/>
    <w:rsid w:val="00A74D64"/>
    <w:rsid w:val="00A82450"/>
    <w:rsid w:val="00AA0280"/>
    <w:rsid w:val="00AB0DE7"/>
    <w:rsid w:val="00AB0E60"/>
    <w:rsid w:val="00AB7461"/>
    <w:rsid w:val="00AC5018"/>
    <w:rsid w:val="00AC5C2F"/>
    <w:rsid w:val="00AD6559"/>
    <w:rsid w:val="00AD791A"/>
    <w:rsid w:val="00B109E7"/>
    <w:rsid w:val="00B20DCE"/>
    <w:rsid w:val="00B25C38"/>
    <w:rsid w:val="00B26B5B"/>
    <w:rsid w:val="00B31AC3"/>
    <w:rsid w:val="00B36DE7"/>
    <w:rsid w:val="00B417DB"/>
    <w:rsid w:val="00B45D44"/>
    <w:rsid w:val="00B54211"/>
    <w:rsid w:val="00B710D7"/>
    <w:rsid w:val="00B715DB"/>
    <w:rsid w:val="00B758E2"/>
    <w:rsid w:val="00B801DE"/>
    <w:rsid w:val="00B92917"/>
    <w:rsid w:val="00BA46D7"/>
    <w:rsid w:val="00BB5BB0"/>
    <w:rsid w:val="00BC69BB"/>
    <w:rsid w:val="00BC7CDE"/>
    <w:rsid w:val="00BD03ED"/>
    <w:rsid w:val="00BD3CB2"/>
    <w:rsid w:val="00BF0B4D"/>
    <w:rsid w:val="00BF17DD"/>
    <w:rsid w:val="00BF2C1C"/>
    <w:rsid w:val="00BF4F61"/>
    <w:rsid w:val="00BF5D62"/>
    <w:rsid w:val="00C02345"/>
    <w:rsid w:val="00C05B3A"/>
    <w:rsid w:val="00C163AF"/>
    <w:rsid w:val="00C17010"/>
    <w:rsid w:val="00C2639E"/>
    <w:rsid w:val="00C27A32"/>
    <w:rsid w:val="00C344D3"/>
    <w:rsid w:val="00C3571C"/>
    <w:rsid w:val="00C43513"/>
    <w:rsid w:val="00C46D4A"/>
    <w:rsid w:val="00C50278"/>
    <w:rsid w:val="00C56E05"/>
    <w:rsid w:val="00C63177"/>
    <w:rsid w:val="00C741E4"/>
    <w:rsid w:val="00C76710"/>
    <w:rsid w:val="00C77DC5"/>
    <w:rsid w:val="00C82753"/>
    <w:rsid w:val="00C9513E"/>
    <w:rsid w:val="00C95666"/>
    <w:rsid w:val="00C96E0E"/>
    <w:rsid w:val="00CA412A"/>
    <w:rsid w:val="00CB04FD"/>
    <w:rsid w:val="00CB66F3"/>
    <w:rsid w:val="00CB6D9A"/>
    <w:rsid w:val="00CC2078"/>
    <w:rsid w:val="00CC6CFC"/>
    <w:rsid w:val="00CC712E"/>
    <w:rsid w:val="00CC781A"/>
    <w:rsid w:val="00CE2BF2"/>
    <w:rsid w:val="00D00111"/>
    <w:rsid w:val="00D06D01"/>
    <w:rsid w:val="00D12BC3"/>
    <w:rsid w:val="00D150A2"/>
    <w:rsid w:val="00D17237"/>
    <w:rsid w:val="00D22666"/>
    <w:rsid w:val="00D2397E"/>
    <w:rsid w:val="00D3195B"/>
    <w:rsid w:val="00D44828"/>
    <w:rsid w:val="00D5037A"/>
    <w:rsid w:val="00D51618"/>
    <w:rsid w:val="00D55253"/>
    <w:rsid w:val="00D57589"/>
    <w:rsid w:val="00D60DDF"/>
    <w:rsid w:val="00D620AF"/>
    <w:rsid w:val="00D631CB"/>
    <w:rsid w:val="00D70267"/>
    <w:rsid w:val="00D7550A"/>
    <w:rsid w:val="00D80899"/>
    <w:rsid w:val="00D851F3"/>
    <w:rsid w:val="00D870C5"/>
    <w:rsid w:val="00D94607"/>
    <w:rsid w:val="00DA1056"/>
    <w:rsid w:val="00DA66F2"/>
    <w:rsid w:val="00DB51DC"/>
    <w:rsid w:val="00DB6382"/>
    <w:rsid w:val="00DC236E"/>
    <w:rsid w:val="00DC5A5D"/>
    <w:rsid w:val="00DD2809"/>
    <w:rsid w:val="00DD36B6"/>
    <w:rsid w:val="00DD58C1"/>
    <w:rsid w:val="00DE3CFE"/>
    <w:rsid w:val="00DE5B58"/>
    <w:rsid w:val="00DE6B49"/>
    <w:rsid w:val="00DE7243"/>
    <w:rsid w:val="00DF138E"/>
    <w:rsid w:val="00E027F6"/>
    <w:rsid w:val="00E03DC8"/>
    <w:rsid w:val="00E12B00"/>
    <w:rsid w:val="00E16F73"/>
    <w:rsid w:val="00E27C90"/>
    <w:rsid w:val="00E30BC2"/>
    <w:rsid w:val="00E463DB"/>
    <w:rsid w:val="00E466D4"/>
    <w:rsid w:val="00E5452B"/>
    <w:rsid w:val="00E56D7A"/>
    <w:rsid w:val="00E724BA"/>
    <w:rsid w:val="00E86C3D"/>
    <w:rsid w:val="00E96931"/>
    <w:rsid w:val="00EA2331"/>
    <w:rsid w:val="00EB0FCC"/>
    <w:rsid w:val="00EC0905"/>
    <w:rsid w:val="00EC3397"/>
    <w:rsid w:val="00EC4068"/>
    <w:rsid w:val="00EC660A"/>
    <w:rsid w:val="00EC7BA1"/>
    <w:rsid w:val="00ED2FBF"/>
    <w:rsid w:val="00EE3CB3"/>
    <w:rsid w:val="00EF1903"/>
    <w:rsid w:val="00F01F2B"/>
    <w:rsid w:val="00F21598"/>
    <w:rsid w:val="00F321D3"/>
    <w:rsid w:val="00F325EE"/>
    <w:rsid w:val="00F3301B"/>
    <w:rsid w:val="00F37311"/>
    <w:rsid w:val="00F52A38"/>
    <w:rsid w:val="00F6028C"/>
    <w:rsid w:val="00F60980"/>
    <w:rsid w:val="00F61628"/>
    <w:rsid w:val="00F63D0A"/>
    <w:rsid w:val="00F65EFF"/>
    <w:rsid w:val="00F708DA"/>
    <w:rsid w:val="00F75655"/>
    <w:rsid w:val="00F76D8F"/>
    <w:rsid w:val="00F81966"/>
    <w:rsid w:val="00F85E5C"/>
    <w:rsid w:val="00F85F32"/>
    <w:rsid w:val="00F974CE"/>
    <w:rsid w:val="00FA3D17"/>
    <w:rsid w:val="00FA4157"/>
    <w:rsid w:val="00FA47EB"/>
    <w:rsid w:val="00FA7471"/>
    <w:rsid w:val="00FB4CA9"/>
    <w:rsid w:val="00FB5485"/>
    <w:rsid w:val="00FC0F62"/>
    <w:rsid w:val="00FC204E"/>
    <w:rsid w:val="00FD3B76"/>
    <w:rsid w:val="00FF0393"/>
    <w:rsid w:val="00FF3763"/>
    <w:rsid w:val="00FF4A8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3E2C6"/>
  <w15:docId w15:val="{CCC6B9B5-BCAC-4709-8BD9-FDAEC78BE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 w:type="paragraph" w:styleId="z-TopofForm">
    <w:name w:val="HTML Top of Form"/>
    <w:basedOn w:val="Normal"/>
    <w:next w:val="Normal"/>
    <w:link w:val="z-TopofFormChar"/>
    <w:hidden/>
    <w:uiPriority w:val="99"/>
    <w:semiHidden/>
    <w:unhideWhenUsed/>
    <w:rsid w:val="00EB0FCC"/>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EB0FCC"/>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EB0FCC"/>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EB0FCC"/>
    <w:rPr>
      <w:rFonts w:ascii="Arial" w:hAnsi="Arial" w:cs="Arial"/>
      <w:vanish/>
      <w:sz w:val="16"/>
      <w:szCs w:val="16"/>
      <w:lang w:val="ro-RO"/>
    </w:rPr>
  </w:style>
  <w:style w:type="paragraph" w:styleId="Header">
    <w:name w:val="header"/>
    <w:basedOn w:val="Normal"/>
    <w:link w:val="HeaderChar"/>
    <w:uiPriority w:val="99"/>
    <w:semiHidden/>
    <w:unhideWhenUsed/>
    <w:rsid w:val="00704B2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04B29"/>
    <w:rPr>
      <w:lang w:val="ro-RO"/>
    </w:rPr>
  </w:style>
  <w:style w:type="paragraph" w:styleId="Footer">
    <w:name w:val="footer"/>
    <w:basedOn w:val="Normal"/>
    <w:link w:val="FooterChar"/>
    <w:uiPriority w:val="99"/>
    <w:semiHidden/>
    <w:unhideWhenUsed/>
    <w:rsid w:val="00704B2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04B29"/>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wmf"/><Relationship Id="rId30" Type="http://schemas.openxmlformats.org/officeDocument/2006/relationships/image" Target="media/image23.png"/><Relationship Id="rId8" Type="http://schemas.openxmlformats.org/officeDocument/2006/relationships/image" Target="media/image1.emf"/></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44"/>
    <w:rsid w:val="0005532D"/>
    <w:rsid w:val="00064095"/>
    <w:rsid w:val="000D63B5"/>
    <w:rsid w:val="00227B8F"/>
    <w:rsid w:val="00232AED"/>
    <w:rsid w:val="003E5D76"/>
    <w:rsid w:val="003F5C13"/>
    <w:rsid w:val="00517611"/>
    <w:rsid w:val="00547DE3"/>
    <w:rsid w:val="005819F5"/>
    <w:rsid w:val="006168F2"/>
    <w:rsid w:val="00623799"/>
    <w:rsid w:val="00640803"/>
    <w:rsid w:val="00654405"/>
    <w:rsid w:val="00690F8A"/>
    <w:rsid w:val="00695264"/>
    <w:rsid w:val="006A5360"/>
    <w:rsid w:val="006A74AF"/>
    <w:rsid w:val="006A7A5A"/>
    <w:rsid w:val="006C5EF7"/>
    <w:rsid w:val="00704BEE"/>
    <w:rsid w:val="0074501D"/>
    <w:rsid w:val="00795F44"/>
    <w:rsid w:val="0081375E"/>
    <w:rsid w:val="00883066"/>
    <w:rsid w:val="008B06A2"/>
    <w:rsid w:val="00903FED"/>
    <w:rsid w:val="00951FBB"/>
    <w:rsid w:val="009E286A"/>
    <w:rsid w:val="009E559D"/>
    <w:rsid w:val="00A3113C"/>
    <w:rsid w:val="00A365C9"/>
    <w:rsid w:val="00A749C3"/>
    <w:rsid w:val="00B54211"/>
    <w:rsid w:val="00BD03ED"/>
    <w:rsid w:val="00BF5D62"/>
    <w:rsid w:val="00C344D3"/>
    <w:rsid w:val="00C50278"/>
    <w:rsid w:val="00C62D69"/>
    <w:rsid w:val="00F42A92"/>
    <w:rsid w:val="00F737B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42215-5394-41E6-A393-916AF88BD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6</Pages>
  <Words>2372</Words>
  <Characters>13522</Characters>
  <Application>Microsoft Office Word</Application>
  <DocSecurity>0</DocSecurity>
  <Lines>112</Lines>
  <Paragraphs>31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Patricia-Georgiana Rechisan</dc:creator>
  <cp:lastModifiedBy>x</cp:lastModifiedBy>
  <cp:revision>59</cp:revision>
  <dcterms:created xsi:type="dcterms:W3CDTF">2026-03-25T16:11:00Z</dcterms:created>
  <dcterms:modified xsi:type="dcterms:W3CDTF">2026-05-02T11:35:00Z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9fc63570-dfb9-4506-b090-5ab503ea6ad7</vt:lpwstr>
  </property>
</Properties>
</file>